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9765" w14:textId="0D00498A" w:rsidR="008F4B90" w:rsidRDefault="00000000">
      <w:pPr>
        <w:spacing w:before="120" w:after="240"/>
        <w:jc w:val="right"/>
        <w:rPr>
          <w:rFonts w:ascii="Times New Roman" w:hAnsi="Times New Roman" w:cs="Times New Roman"/>
          <w:b/>
          <w:sz w:val="24"/>
          <w:szCs w:val="24"/>
        </w:rPr>
      </w:pPr>
      <w:r>
        <w:rPr>
          <w:rFonts w:ascii="Times New Roman" w:hAnsi="Times New Roman" w:cs="Times New Roman"/>
          <w:b/>
          <w:color w:val="011E60"/>
          <w:sz w:val="24"/>
          <w:szCs w:val="24"/>
        </w:rPr>
        <w:t xml:space="preserve"> </w:t>
      </w:r>
    </w:p>
    <w:p w14:paraId="2AE3FBC1" w14:textId="77777777" w:rsidR="008F4B90" w:rsidRDefault="008F4B90">
      <w:pPr>
        <w:tabs>
          <w:tab w:val="left" w:pos="3984"/>
        </w:tabs>
        <w:rPr>
          <w:rFonts w:ascii="Times New Roman" w:hAnsi="Times New Roman" w:cs="Times New Roman"/>
          <w:color w:val="000000" w:themeColor="text1"/>
          <w:sz w:val="24"/>
          <w:szCs w:val="24"/>
        </w:rPr>
      </w:pPr>
    </w:p>
    <w:p w14:paraId="0C0B3A9B" w14:textId="576E8892" w:rsidR="000F6102" w:rsidRPr="000F6102" w:rsidRDefault="000F6102" w:rsidP="000F6102">
      <w:pPr>
        <w:jc w:val="center"/>
        <w:rPr>
          <w:rFonts w:ascii="Times New Roman" w:eastAsia="Times New Roman" w:hAnsi="Times New Roman" w:cs="Times New Roman"/>
          <w:b/>
          <w:bCs/>
          <w:i/>
          <w:lang w:val="ro-RO" w:eastAsia="ro-RO"/>
        </w:rPr>
      </w:pPr>
      <w:r w:rsidRPr="00B6113B">
        <w:rPr>
          <w:rFonts w:ascii="Times New Roman" w:eastAsia="Times New Roman" w:hAnsi="Times New Roman" w:cs="Times New Roman"/>
          <w:b/>
          <w:sz w:val="26"/>
          <w:szCs w:val="26"/>
          <w:lang w:eastAsia="ro-RO"/>
        </w:rPr>
        <w:t>ANUN</w:t>
      </w:r>
      <w:r w:rsidRPr="00B6113B">
        <w:rPr>
          <w:rFonts w:ascii="Times New Roman" w:eastAsia="Times New Roman" w:hAnsi="Times New Roman" w:cs="Times New Roman"/>
          <w:b/>
          <w:sz w:val="26"/>
          <w:szCs w:val="26"/>
          <w:lang w:val="ro-RO" w:eastAsia="ro-RO"/>
        </w:rPr>
        <w:t xml:space="preserve">Ț CONCURS </w:t>
      </w:r>
      <w:r w:rsidR="00725238">
        <w:rPr>
          <w:rFonts w:ascii="Times New Roman" w:eastAsia="Times New Roman" w:hAnsi="Times New Roman" w:cs="Times New Roman"/>
          <w:b/>
          <w:sz w:val="26"/>
          <w:szCs w:val="26"/>
          <w:lang w:val="ro-RO" w:eastAsia="ro-RO"/>
        </w:rPr>
        <w:t>12</w:t>
      </w:r>
      <w:r>
        <w:rPr>
          <w:rFonts w:ascii="Times New Roman" w:eastAsia="Times New Roman" w:hAnsi="Times New Roman" w:cs="Times New Roman"/>
          <w:b/>
          <w:sz w:val="26"/>
          <w:szCs w:val="26"/>
          <w:lang w:val="ro-RO" w:eastAsia="ro-RO"/>
        </w:rPr>
        <w:t>.10.202</w:t>
      </w:r>
      <w:r w:rsidR="00F10FDD">
        <w:rPr>
          <w:rFonts w:ascii="Times New Roman" w:eastAsia="Times New Roman" w:hAnsi="Times New Roman" w:cs="Times New Roman"/>
          <w:b/>
          <w:sz w:val="26"/>
          <w:szCs w:val="26"/>
          <w:lang w:val="ro-RO" w:eastAsia="ro-RO"/>
        </w:rPr>
        <w:t>6</w:t>
      </w:r>
    </w:p>
    <w:p w14:paraId="25D3FBBD" w14:textId="77777777" w:rsidR="000F6102" w:rsidRPr="00B6113B" w:rsidRDefault="000F6102" w:rsidP="000F6102">
      <w:pPr>
        <w:keepNext/>
        <w:jc w:val="both"/>
        <w:outlineLvl w:val="2"/>
        <w:rPr>
          <w:rFonts w:ascii="Times New Roman" w:eastAsia="Times New Roman" w:hAnsi="Times New Roman" w:cs="Times New Roman"/>
          <w:b/>
          <w:u w:val="single"/>
          <w:lang w:eastAsia="ro-RO"/>
        </w:rPr>
      </w:pPr>
    </w:p>
    <w:p w14:paraId="506D5AAD" w14:textId="0030287D" w:rsidR="000F6102" w:rsidRPr="00B6113B" w:rsidRDefault="000F6102" w:rsidP="000F6102">
      <w:pPr>
        <w:keepNext/>
        <w:tabs>
          <w:tab w:val="left" w:pos="705"/>
        </w:tabs>
        <w:spacing w:line="276" w:lineRule="auto"/>
        <w:ind w:left="-142" w:right="-285"/>
        <w:jc w:val="both"/>
        <w:outlineLvl w:val="2"/>
        <w:rPr>
          <w:rFonts w:ascii="Times New Roman" w:eastAsia="Times New Roman" w:hAnsi="Times New Roman" w:cs="Times New Roman"/>
          <w:b/>
          <w:lang w:eastAsia="ro-RO"/>
        </w:rPr>
      </w:pPr>
      <w:r w:rsidRPr="00B6113B">
        <w:rPr>
          <w:rFonts w:ascii="Times New Roman" w:eastAsia="Times New Roman" w:hAnsi="Times New Roman" w:cs="Times New Roman"/>
          <w:b/>
          <w:lang w:eastAsia="ro-RO"/>
        </w:rPr>
        <w:tab/>
      </w:r>
      <w:r w:rsidR="00F00190">
        <w:rPr>
          <w:rFonts w:ascii="Times New Roman" w:eastAsia="Times New Roman" w:hAnsi="Times New Roman" w:cs="Times New Roman"/>
          <w:b/>
          <w:lang w:eastAsia="ro-RO"/>
        </w:rPr>
        <w:t>CLUBUL SPORTIV OXIGEN BUCUREȘTI</w:t>
      </w:r>
      <w:r w:rsidR="00F00190" w:rsidRPr="00B6113B">
        <w:rPr>
          <w:rFonts w:ascii="Times New Roman" w:eastAsia="Times New Roman" w:hAnsi="Times New Roman" w:cs="Times New Roman"/>
          <w:b/>
          <w:lang w:eastAsia="ro-RO"/>
        </w:rPr>
        <w:t xml:space="preserve"> </w:t>
      </w:r>
      <w:r w:rsidRPr="00B6113B">
        <w:rPr>
          <w:rFonts w:ascii="Times New Roman" w:eastAsia="Times New Roman" w:hAnsi="Times New Roman" w:cs="Times New Roman"/>
          <w:b/>
          <w:lang w:eastAsia="ro-RO"/>
        </w:rPr>
        <w:t xml:space="preserve">organizează concurs pentru ocuparea </w:t>
      </w:r>
      <w:r w:rsidRPr="003D0EE0">
        <w:rPr>
          <w:rFonts w:ascii="Times New Roman" w:eastAsia="Times New Roman" w:hAnsi="Times New Roman" w:cs="Times New Roman"/>
          <w:b/>
          <w:lang w:eastAsia="ro-RO"/>
        </w:rPr>
        <w:t>u</w:t>
      </w:r>
      <w:r>
        <w:rPr>
          <w:rFonts w:ascii="Times New Roman" w:eastAsia="Times New Roman" w:hAnsi="Times New Roman" w:cs="Times New Roman"/>
          <w:b/>
          <w:lang w:eastAsia="ro-RO"/>
        </w:rPr>
        <w:t>rmătoarelor</w:t>
      </w:r>
      <w:r w:rsidRPr="003D0EE0">
        <w:rPr>
          <w:rFonts w:ascii="Times New Roman" w:eastAsia="Times New Roman" w:hAnsi="Times New Roman" w:cs="Times New Roman"/>
          <w:b/>
          <w:lang w:eastAsia="ro-RO"/>
        </w:rPr>
        <w:t xml:space="preserve"> </w:t>
      </w:r>
      <w:r>
        <w:rPr>
          <w:rFonts w:ascii="Times New Roman" w:eastAsia="Times New Roman" w:hAnsi="Times New Roman" w:cs="Times New Roman"/>
          <w:b/>
          <w:lang w:eastAsia="ro-RO"/>
        </w:rPr>
        <w:t>posturi</w:t>
      </w:r>
      <w:r w:rsidRPr="003D0EE0">
        <w:rPr>
          <w:rFonts w:ascii="Times New Roman" w:eastAsia="Times New Roman" w:hAnsi="Times New Roman" w:cs="Times New Roman"/>
          <w:b/>
          <w:lang w:eastAsia="ro-RO"/>
        </w:rPr>
        <w:t xml:space="preserve"> </w:t>
      </w:r>
      <w:r w:rsidRPr="00B6113B">
        <w:rPr>
          <w:rFonts w:ascii="Times New Roman" w:eastAsia="Times New Roman" w:hAnsi="Times New Roman" w:cs="Times New Roman"/>
          <w:b/>
          <w:lang w:eastAsia="ro-RO"/>
        </w:rPr>
        <w:t>vacant</w:t>
      </w:r>
      <w:r w:rsidRPr="003D0EE0">
        <w:rPr>
          <w:rFonts w:ascii="Times New Roman" w:eastAsia="Times New Roman" w:hAnsi="Times New Roman" w:cs="Times New Roman"/>
          <w:b/>
          <w:lang w:eastAsia="ro-RO"/>
        </w:rPr>
        <w:t>e</w:t>
      </w:r>
      <w:r w:rsidRPr="00B6113B">
        <w:rPr>
          <w:rFonts w:ascii="Times New Roman" w:eastAsia="Times New Roman" w:hAnsi="Times New Roman" w:cs="Times New Roman"/>
          <w:b/>
          <w:lang w:eastAsia="ro-RO"/>
        </w:rPr>
        <w:t xml:space="preserve">, pe perioadă </w:t>
      </w:r>
      <w:r w:rsidRPr="003D0EE0">
        <w:rPr>
          <w:rFonts w:ascii="Times New Roman" w:eastAsia="Times New Roman" w:hAnsi="Times New Roman" w:cs="Times New Roman"/>
          <w:b/>
          <w:lang w:eastAsia="ro-RO"/>
        </w:rPr>
        <w:t>ne</w:t>
      </w:r>
      <w:r w:rsidRPr="00B6113B">
        <w:rPr>
          <w:rFonts w:ascii="Times New Roman" w:eastAsia="Times New Roman" w:hAnsi="Times New Roman" w:cs="Times New Roman"/>
          <w:b/>
          <w:lang w:eastAsia="ro-RO"/>
        </w:rPr>
        <w:t>determinată, aferent</w:t>
      </w:r>
      <w:r w:rsidRPr="003D0EE0">
        <w:rPr>
          <w:rFonts w:ascii="Times New Roman" w:eastAsia="Times New Roman" w:hAnsi="Times New Roman" w:cs="Times New Roman"/>
          <w:b/>
          <w:lang w:eastAsia="ro-RO"/>
        </w:rPr>
        <w:t>e</w:t>
      </w:r>
      <w:r w:rsidRPr="00B6113B">
        <w:rPr>
          <w:rFonts w:ascii="Times New Roman" w:eastAsia="Times New Roman" w:hAnsi="Times New Roman" w:cs="Times New Roman"/>
          <w:b/>
          <w:lang w:eastAsia="ro-RO"/>
        </w:rPr>
        <w:t xml:space="preserve"> </w:t>
      </w:r>
      <w:r w:rsidRPr="003D0EE0">
        <w:rPr>
          <w:rFonts w:ascii="Times New Roman" w:eastAsia="Times New Roman" w:hAnsi="Times New Roman" w:cs="Times New Roman"/>
          <w:b/>
          <w:lang w:eastAsia="ro-RO"/>
        </w:rPr>
        <w:t>funcți</w:t>
      </w:r>
      <w:r w:rsidRPr="00B6113B">
        <w:rPr>
          <w:rFonts w:ascii="Times New Roman" w:eastAsia="Times New Roman" w:hAnsi="Times New Roman" w:cs="Times New Roman"/>
          <w:b/>
          <w:lang w:eastAsia="ro-RO"/>
        </w:rPr>
        <w:t>i</w:t>
      </w:r>
      <w:r w:rsidRPr="003D0EE0">
        <w:rPr>
          <w:rFonts w:ascii="Times New Roman" w:eastAsia="Times New Roman" w:hAnsi="Times New Roman" w:cs="Times New Roman"/>
          <w:b/>
          <w:lang w:eastAsia="ro-RO"/>
        </w:rPr>
        <w:t>lor</w:t>
      </w:r>
      <w:r w:rsidRPr="00B6113B">
        <w:rPr>
          <w:rFonts w:ascii="Times New Roman" w:eastAsia="Times New Roman" w:hAnsi="Times New Roman" w:cs="Times New Roman"/>
          <w:b/>
          <w:lang w:eastAsia="ro-RO"/>
        </w:rPr>
        <w:t xml:space="preserve"> contractuale de execuție, cu durata normală a timpului de muncă, 8 ore/zi, 40 ore/ săptămână:</w:t>
      </w:r>
    </w:p>
    <w:p w14:paraId="0E3C7099" w14:textId="4B79DB0E" w:rsidR="000F6102" w:rsidRPr="003D0EE0" w:rsidRDefault="000F6102" w:rsidP="000F6102">
      <w:pPr>
        <w:keepNext/>
        <w:tabs>
          <w:tab w:val="left" w:pos="705"/>
        </w:tabs>
        <w:spacing w:line="276" w:lineRule="auto"/>
        <w:ind w:left="-142" w:right="-285"/>
        <w:jc w:val="both"/>
        <w:outlineLvl w:val="2"/>
        <w:rPr>
          <w:rFonts w:ascii="Times New Roman" w:eastAsia="Times New Roman" w:hAnsi="Times New Roman" w:cs="Times New Roman"/>
          <w:b/>
          <w:i/>
          <w:lang w:eastAsia="ro-RO"/>
        </w:rPr>
      </w:pPr>
      <w:r w:rsidRPr="00B6113B">
        <w:rPr>
          <w:rFonts w:ascii="Times New Roman" w:eastAsia="Times New Roman" w:hAnsi="Times New Roman" w:cs="Times New Roman"/>
          <w:b/>
          <w:lang w:eastAsia="ro-RO"/>
        </w:rPr>
        <w:tab/>
      </w:r>
      <w:r w:rsidRPr="00B6113B">
        <w:rPr>
          <w:rFonts w:ascii="Times New Roman" w:eastAsia="Times New Roman" w:hAnsi="Times New Roman" w:cs="Times New Roman"/>
          <w:b/>
          <w:i/>
          <w:lang w:eastAsia="ro-RO"/>
        </w:rPr>
        <w:tab/>
        <w:t xml:space="preserve">- 1 post unic de </w:t>
      </w:r>
      <w:r>
        <w:rPr>
          <w:rFonts w:ascii="Times New Roman" w:eastAsia="Times New Roman" w:hAnsi="Times New Roman" w:cs="Times New Roman"/>
          <w:b/>
          <w:i/>
          <w:lang w:eastAsia="ro-RO"/>
        </w:rPr>
        <w:t>Inspector de specialitate</w:t>
      </w:r>
      <w:r w:rsidRPr="00B6113B">
        <w:rPr>
          <w:rFonts w:ascii="Times New Roman" w:eastAsia="Times New Roman" w:hAnsi="Times New Roman" w:cs="Times New Roman"/>
          <w:b/>
          <w:i/>
          <w:lang w:eastAsia="ro-RO"/>
        </w:rPr>
        <w:t xml:space="preserve"> S I</w:t>
      </w:r>
      <w:r>
        <w:rPr>
          <w:rFonts w:ascii="Times New Roman" w:eastAsia="Times New Roman" w:hAnsi="Times New Roman" w:cs="Times New Roman"/>
          <w:b/>
          <w:i/>
          <w:lang w:eastAsia="ro-RO"/>
        </w:rPr>
        <w:t>A</w:t>
      </w:r>
      <w:r w:rsidRPr="00B6113B">
        <w:rPr>
          <w:rFonts w:ascii="Times New Roman" w:eastAsia="Times New Roman" w:hAnsi="Times New Roman" w:cs="Times New Roman"/>
          <w:b/>
          <w:i/>
          <w:lang w:eastAsia="ro-RO"/>
        </w:rPr>
        <w:t xml:space="preserve"> (conform fișei de post </w:t>
      </w:r>
      <w:r w:rsidRPr="00C107F9">
        <w:rPr>
          <w:rFonts w:ascii="Times New Roman" w:hAnsi="Times New Roman" w:cs="Times New Roman"/>
          <w:b/>
          <w:bCs/>
          <w:color w:val="000000" w:themeColor="text1"/>
          <w:sz w:val="24"/>
          <w:szCs w:val="24"/>
        </w:rPr>
        <w:t xml:space="preserve">CFC </w:t>
      </w:r>
      <w:r>
        <w:rPr>
          <w:rFonts w:ascii="Times New Roman" w:hAnsi="Times New Roman" w:cs="Times New Roman"/>
          <w:b/>
          <w:bCs/>
          <w:color w:val="000000" w:themeColor="text1"/>
          <w:sz w:val="24"/>
          <w:szCs w:val="24"/>
        </w:rPr>
        <w:t>0</w:t>
      </w:r>
      <w:r w:rsidRPr="00C107F9">
        <w:rPr>
          <w:rFonts w:ascii="Times New Roman" w:hAnsi="Times New Roman" w:cs="Times New Roman"/>
          <w:b/>
          <w:bCs/>
          <w:color w:val="000000" w:themeColor="text1"/>
          <w:sz w:val="24"/>
          <w:szCs w:val="24"/>
        </w:rPr>
        <w:t>1</w:t>
      </w:r>
      <w:r w:rsidRPr="00B6113B">
        <w:rPr>
          <w:rFonts w:ascii="Times New Roman" w:eastAsia="Times New Roman" w:hAnsi="Times New Roman" w:cs="Times New Roman"/>
          <w:b/>
          <w:i/>
          <w:lang w:eastAsia="ro-RO"/>
        </w:rPr>
        <w:t xml:space="preserve">) </w:t>
      </w:r>
      <w:r w:rsidRPr="003D0EE0">
        <w:rPr>
          <w:rFonts w:ascii="Times New Roman" w:eastAsia="Times New Roman" w:hAnsi="Times New Roman" w:cs="Times New Roman"/>
          <w:b/>
          <w:i/>
          <w:lang w:eastAsia="ro-RO"/>
        </w:rPr>
        <w:t xml:space="preserve">la </w:t>
      </w:r>
      <w:r>
        <w:rPr>
          <w:rFonts w:ascii="Times New Roman" w:eastAsia="Times New Roman" w:hAnsi="Times New Roman" w:cs="Times New Roman"/>
          <w:b/>
          <w:i/>
          <w:lang w:eastAsia="ro-RO"/>
        </w:rPr>
        <w:t>Compartimentul Financiar-Contabil</w:t>
      </w:r>
    </w:p>
    <w:p w14:paraId="3FB85794" w14:textId="00166CE2" w:rsidR="000F6102" w:rsidRPr="00B6113B" w:rsidRDefault="000F6102" w:rsidP="000F6102">
      <w:pPr>
        <w:keepNext/>
        <w:tabs>
          <w:tab w:val="left" w:pos="705"/>
        </w:tabs>
        <w:spacing w:line="276" w:lineRule="auto"/>
        <w:ind w:left="-142" w:right="-285"/>
        <w:jc w:val="both"/>
        <w:outlineLvl w:val="2"/>
        <w:rPr>
          <w:rFonts w:ascii="Times New Roman" w:eastAsia="Times New Roman" w:hAnsi="Times New Roman" w:cs="Times New Roman"/>
          <w:b/>
          <w:i/>
          <w:lang w:eastAsia="ro-RO"/>
        </w:rPr>
      </w:pPr>
      <w:r w:rsidRPr="003D0EE0">
        <w:rPr>
          <w:rFonts w:ascii="Times New Roman" w:eastAsia="Times New Roman" w:hAnsi="Times New Roman" w:cs="Times New Roman"/>
          <w:b/>
          <w:i/>
          <w:lang w:eastAsia="ro-RO"/>
        </w:rPr>
        <w:tab/>
        <w:t xml:space="preserve">- 1 post unic de </w:t>
      </w:r>
      <w:r>
        <w:rPr>
          <w:rFonts w:ascii="Times New Roman" w:eastAsia="Times New Roman" w:hAnsi="Times New Roman" w:cs="Times New Roman"/>
          <w:b/>
          <w:i/>
          <w:lang w:eastAsia="ro-RO"/>
        </w:rPr>
        <w:t>Inspector de specialitate</w:t>
      </w:r>
      <w:r w:rsidRPr="00B6113B">
        <w:rPr>
          <w:rFonts w:ascii="Times New Roman" w:eastAsia="Times New Roman" w:hAnsi="Times New Roman" w:cs="Times New Roman"/>
          <w:b/>
          <w:i/>
          <w:lang w:eastAsia="ro-RO"/>
        </w:rPr>
        <w:t xml:space="preserve"> S I</w:t>
      </w:r>
      <w:r>
        <w:rPr>
          <w:rFonts w:ascii="Times New Roman" w:eastAsia="Times New Roman" w:hAnsi="Times New Roman" w:cs="Times New Roman"/>
          <w:b/>
          <w:i/>
          <w:lang w:eastAsia="ro-RO"/>
        </w:rPr>
        <w:t>A</w:t>
      </w:r>
      <w:r w:rsidRPr="00B6113B">
        <w:rPr>
          <w:rFonts w:ascii="Times New Roman" w:eastAsia="Times New Roman" w:hAnsi="Times New Roman" w:cs="Times New Roman"/>
          <w:b/>
          <w:i/>
          <w:lang w:eastAsia="ro-RO"/>
        </w:rPr>
        <w:t xml:space="preserve"> (conform fișei de post </w:t>
      </w:r>
      <w:r w:rsidRPr="00C107F9">
        <w:rPr>
          <w:rFonts w:ascii="Times New Roman" w:hAnsi="Times New Roman" w:cs="Times New Roman"/>
          <w:b/>
          <w:bCs/>
          <w:color w:val="000000" w:themeColor="text1"/>
          <w:sz w:val="24"/>
          <w:szCs w:val="24"/>
        </w:rPr>
        <w:t>C</w:t>
      </w:r>
      <w:r>
        <w:rPr>
          <w:rFonts w:ascii="Times New Roman" w:hAnsi="Times New Roman" w:cs="Times New Roman"/>
          <w:b/>
          <w:bCs/>
          <w:color w:val="000000" w:themeColor="text1"/>
          <w:sz w:val="24"/>
          <w:szCs w:val="24"/>
        </w:rPr>
        <w:t>SM</w:t>
      </w:r>
      <w:r w:rsidRPr="00C107F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0</w:t>
      </w:r>
      <w:r w:rsidRPr="00C107F9">
        <w:rPr>
          <w:rFonts w:ascii="Times New Roman" w:hAnsi="Times New Roman" w:cs="Times New Roman"/>
          <w:b/>
          <w:bCs/>
          <w:color w:val="000000" w:themeColor="text1"/>
          <w:sz w:val="24"/>
          <w:szCs w:val="24"/>
        </w:rPr>
        <w:t>1</w:t>
      </w:r>
      <w:r w:rsidRPr="00B6113B">
        <w:rPr>
          <w:rFonts w:ascii="Times New Roman" w:eastAsia="Times New Roman" w:hAnsi="Times New Roman" w:cs="Times New Roman"/>
          <w:b/>
          <w:i/>
          <w:lang w:eastAsia="ro-RO"/>
        </w:rPr>
        <w:t xml:space="preserve">) </w:t>
      </w:r>
      <w:r w:rsidRPr="003D0EE0">
        <w:rPr>
          <w:rFonts w:ascii="Times New Roman" w:eastAsia="Times New Roman" w:hAnsi="Times New Roman" w:cs="Times New Roman"/>
          <w:b/>
          <w:i/>
          <w:lang w:eastAsia="ro-RO"/>
        </w:rPr>
        <w:t xml:space="preserve">la </w:t>
      </w:r>
      <w:r>
        <w:rPr>
          <w:rFonts w:ascii="Times New Roman" w:eastAsia="Times New Roman" w:hAnsi="Times New Roman" w:cs="Times New Roman"/>
          <w:b/>
          <w:i/>
          <w:lang w:eastAsia="ro-RO"/>
        </w:rPr>
        <w:t>Compartimentul Sport de Masă</w:t>
      </w:r>
      <w:r w:rsidRPr="00B6113B">
        <w:rPr>
          <w:rFonts w:ascii="Times New Roman" w:eastAsia="Times New Roman" w:hAnsi="Times New Roman" w:cs="Times New Roman"/>
          <w:b/>
          <w:i/>
          <w:lang w:eastAsia="ro-RO"/>
        </w:rPr>
        <w:t>.</w:t>
      </w:r>
    </w:p>
    <w:p w14:paraId="1E0492DF" w14:textId="77777777" w:rsidR="000F6102" w:rsidRPr="00B6113B" w:rsidRDefault="000F6102" w:rsidP="000F6102">
      <w:pPr>
        <w:spacing w:line="276" w:lineRule="auto"/>
        <w:ind w:left="-142" w:right="-285"/>
        <w:jc w:val="both"/>
        <w:rPr>
          <w:rFonts w:ascii="Times New Roman" w:eastAsia="Times New Roman" w:hAnsi="Times New Roman" w:cs="Times New Roman"/>
          <w:b/>
          <w:lang w:val="ro-RO" w:eastAsia="ro-RO"/>
        </w:rPr>
      </w:pPr>
    </w:p>
    <w:p w14:paraId="30834124" w14:textId="77777777" w:rsidR="000F6102" w:rsidRPr="00B6113B" w:rsidRDefault="000F6102" w:rsidP="000F6102">
      <w:pPr>
        <w:spacing w:line="276" w:lineRule="auto"/>
        <w:ind w:left="-142" w:right="-285"/>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Conform art. 35 din HGR nr. 1336/2022</w:t>
      </w:r>
      <w:r w:rsidRPr="00B6113B">
        <w:rPr>
          <w:rFonts w:ascii="Times New Roman" w:eastAsia="Times New Roman" w:hAnsi="Times New Roman" w:cs="Times New Roman"/>
          <w:b/>
          <w:noProof/>
          <w:lang w:val="ro-RO" w:eastAsia="ro-RO"/>
        </w:rPr>
        <w:t xml:space="preserve"> </w:t>
      </w:r>
      <w:r w:rsidRPr="00B6113B">
        <w:rPr>
          <w:rFonts w:ascii="Times New Roman" w:eastAsia="Times New Roman" w:hAnsi="Times New Roman" w:cs="Times New Roman"/>
          <w:b/>
          <w:lang w:val="ro-RO" w:eastAsia="ro-RO"/>
        </w:rPr>
        <w:t>pentru aprobarea Regulamentului-cadru privind organizarea şi dezvoltarea carierei personalului contractual din sectorul bugetar plătit din fonduri publice, pentru înscrierea la concurs candidaţii trebuie să depună următoarele documente:</w:t>
      </w:r>
    </w:p>
    <w:p w14:paraId="3666CA89" w14:textId="73DB5266"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a)</w:t>
      </w:r>
      <w:r w:rsidRPr="00B6113B">
        <w:rPr>
          <w:rFonts w:ascii="Times New Roman" w:eastAsia="Times New Roman" w:hAnsi="Times New Roman" w:cs="Times New Roman"/>
          <w:lang w:val="ro-RO" w:eastAsia="ro-RO"/>
        </w:rPr>
        <w:t xml:space="preserve"> formular de înscriere la concurs, pus la dispoziția candidaților </w:t>
      </w:r>
      <w:r w:rsidRPr="00725238">
        <w:rPr>
          <w:rFonts w:ascii="Times New Roman" w:eastAsia="Times New Roman" w:hAnsi="Times New Roman" w:cs="Times New Roman"/>
          <w:lang w:val="ro-RO" w:eastAsia="ro-RO"/>
        </w:rPr>
        <w:t xml:space="preserve">pe site-ul </w:t>
      </w:r>
      <w:r w:rsidR="00974C5D" w:rsidRPr="00725238">
        <w:rPr>
          <w:rFonts w:ascii="Times New Roman" w:eastAsia="Times New Roman" w:hAnsi="Times New Roman" w:cs="Times New Roman"/>
          <w:lang w:val="ro-RO" w:eastAsia="ro-RO"/>
        </w:rPr>
        <w:t>Clubului Sportiv Oxigen București</w:t>
      </w:r>
      <w:r w:rsidRPr="00725238">
        <w:rPr>
          <w:rFonts w:ascii="Times New Roman" w:eastAsia="Times New Roman" w:hAnsi="Times New Roman" w:cs="Times New Roman"/>
          <w:lang w:val="ro-RO" w:eastAsia="ro-RO"/>
        </w:rPr>
        <w:t xml:space="preserve">, </w:t>
      </w:r>
      <w:hyperlink r:id="rId7" w:history="1">
        <w:r w:rsidR="007C3448" w:rsidRPr="00725238">
          <w:rPr>
            <w:rStyle w:val="Hyperlink"/>
            <w:rFonts w:ascii="Times New Roman" w:eastAsia="Times New Roman" w:hAnsi="Times New Roman" w:cs="Times New Roman"/>
            <w:color w:val="auto"/>
            <w:lang w:val="ro-RO" w:eastAsia="ro-RO"/>
          </w:rPr>
          <w:t>www.oxigen2.ro</w:t>
        </w:r>
      </w:hyperlink>
      <w:r w:rsidRPr="00725238">
        <w:rPr>
          <w:rFonts w:ascii="Times New Roman" w:eastAsia="Times New Roman" w:hAnsi="Times New Roman" w:cs="Times New Roman"/>
          <w:lang w:val="ro-RO" w:eastAsia="ro-RO"/>
        </w:rPr>
        <w:t xml:space="preserve">: Secțiunea </w:t>
      </w:r>
      <w:r w:rsidR="00236F09" w:rsidRPr="00725238">
        <w:rPr>
          <w:rFonts w:ascii="Times New Roman" w:eastAsia="Times New Roman" w:hAnsi="Times New Roman" w:cs="Times New Roman"/>
          <w:lang w:val="ro-RO" w:eastAsia="ro-RO"/>
        </w:rPr>
        <w:t xml:space="preserve">„Informații publice” </w:t>
      </w:r>
      <w:r w:rsidR="00F10FDD">
        <w:rPr>
          <w:rFonts w:ascii="Times New Roman" w:eastAsia="Times New Roman" w:hAnsi="Times New Roman" w:cs="Times New Roman"/>
          <w:lang w:val="ro-RO" w:eastAsia="ro-RO"/>
        </w:rPr>
        <w:t>–</w:t>
      </w:r>
      <w:r w:rsidR="00236F09" w:rsidRPr="00725238">
        <w:rPr>
          <w:rFonts w:ascii="Times New Roman" w:eastAsia="Times New Roman" w:hAnsi="Times New Roman" w:cs="Times New Roman"/>
          <w:lang w:val="ro-RO" w:eastAsia="ro-RO"/>
        </w:rPr>
        <w:t xml:space="preserve"> </w:t>
      </w:r>
      <w:r w:rsidR="00F10FDD">
        <w:rPr>
          <w:rFonts w:ascii="Times New Roman" w:eastAsia="Times New Roman" w:hAnsi="Times New Roman" w:cs="Times New Roman"/>
          <w:lang w:val="ro-RO" w:eastAsia="ro-RO"/>
        </w:rPr>
        <w:t>„</w:t>
      </w:r>
      <w:r w:rsidR="00236F09" w:rsidRPr="00725238">
        <w:rPr>
          <w:rFonts w:ascii="Times New Roman" w:eastAsia="Times New Roman" w:hAnsi="Times New Roman" w:cs="Times New Roman"/>
          <w:lang w:val="ro-RO" w:eastAsia="ro-RO"/>
        </w:rPr>
        <w:t>Anunțuri de angajare</w:t>
      </w:r>
      <w:r w:rsidR="00F10FDD">
        <w:rPr>
          <w:rFonts w:ascii="Times New Roman" w:eastAsia="Times New Roman" w:hAnsi="Times New Roman" w:cs="Times New Roman"/>
          <w:lang w:val="ro-RO" w:eastAsia="ro-RO"/>
        </w:rPr>
        <w:t>”</w:t>
      </w:r>
      <w:r w:rsidR="007C3448" w:rsidRPr="00725238">
        <w:rPr>
          <w:rFonts w:ascii="Times New Roman" w:eastAsia="Times New Roman" w:hAnsi="Times New Roman" w:cs="Times New Roman"/>
          <w:lang w:val="ro-RO" w:eastAsia="ro-RO"/>
        </w:rPr>
        <w:t xml:space="preserve"> </w:t>
      </w:r>
      <w:r w:rsidRPr="00725238">
        <w:rPr>
          <w:rFonts w:ascii="Times New Roman" w:eastAsia="Times New Roman" w:hAnsi="Times New Roman" w:cs="Times New Roman"/>
          <w:lang w:val="ro-RO" w:eastAsia="ro-RO"/>
        </w:rPr>
        <w:t>(tipizat);</w:t>
      </w:r>
    </w:p>
    <w:p w14:paraId="2074B60C"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b)</w:t>
      </w:r>
      <w:r w:rsidRPr="00B6113B">
        <w:rPr>
          <w:rFonts w:ascii="Times New Roman" w:eastAsia="Times New Roman" w:hAnsi="Times New Roman" w:cs="Times New Roman"/>
          <w:lang w:val="ro-RO" w:eastAsia="ro-RO"/>
        </w:rPr>
        <w:t xml:space="preserve"> copia actului de identitate sau orice alt document care atestă identitatea, potrivit legii, aflate în termen de valabilitate;</w:t>
      </w:r>
    </w:p>
    <w:p w14:paraId="3878C0C1"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c)</w:t>
      </w:r>
      <w:r w:rsidRPr="00B6113B">
        <w:rPr>
          <w:rFonts w:ascii="Times New Roman" w:eastAsia="Times New Roman" w:hAnsi="Times New Roman" w:cs="Times New Roman"/>
          <w:lang w:val="ro-RO" w:eastAsia="ro-RO"/>
        </w:rPr>
        <w:t xml:space="preserve"> copia certificatului de căsătorie sau a altui document prin care s-a realizat schimbarea de nume, după caz;</w:t>
      </w:r>
    </w:p>
    <w:p w14:paraId="0B877027"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d)</w:t>
      </w:r>
      <w:r w:rsidRPr="00B6113B">
        <w:rPr>
          <w:rFonts w:ascii="Times New Roman" w:eastAsia="Times New Roman" w:hAnsi="Times New Roman" w:cs="Times New Roman"/>
          <w:lang w:val="ro-RO"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E638F2"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e</w:t>
      </w:r>
      <w:r w:rsidRPr="00B6113B">
        <w:rPr>
          <w:rFonts w:ascii="Times New Roman" w:eastAsia="Times New Roman" w:hAnsi="Times New Roman" w:cs="Times New Roman"/>
          <w:lang w:val="ro-RO" w:eastAsia="ro-RO"/>
        </w:rPr>
        <w:t>) copia carnetului de muncă, a adeverinţei eliberate de angajator pentru perioada lucrată, care să ateste vechimea în muncă şi în specialitatea studiilor solicitate pentru ocuparea postului;</w:t>
      </w:r>
    </w:p>
    <w:p w14:paraId="4C237F45"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f)</w:t>
      </w:r>
      <w:r w:rsidRPr="00B6113B">
        <w:rPr>
          <w:rFonts w:ascii="Times New Roman" w:eastAsia="Times New Roman" w:hAnsi="Times New Roman" w:cs="Times New Roman"/>
          <w:lang w:val="ro-RO" w:eastAsia="ro-RO"/>
        </w:rPr>
        <w:t xml:space="preserve"> certificat de cazier judiciar/ declarație pe propria răspundere privind antecedentele penale; (tipizat)</w:t>
      </w:r>
    </w:p>
    <w:p w14:paraId="08D64E5D"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g)</w:t>
      </w:r>
      <w:r w:rsidRPr="00B6113B">
        <w:rPr>
          <w:rFonts w:ascii="Times New Roman" w:eastAsia="Times New Roman" w:hAnsi="Times New Roman" w:cs="Times New Roman"/>
          <w:lang w:val="ro-RO" w:eastAsia="ro-RO"/>
        </w:rPr>
        <w:t xml:space="preserve"> adeverinţă medicală care să ateste starea de sănătate corespunzătoare, eliberată de către medicul de familie al candidatului sau de către unităţile sanitare abilitate </w:t>
      </w:r>
      <w:r w:rsidRPr="00F10FDD">
        <w:rPr>
          <w:rFonts w:ascii="Times New Roman" w:eastAsia="Times New Roman" w:hAnsi="Times New Roman" w:cs="Times New Roman"/>
          <w:b/>
          <w:bCs/>
          <w:lang w:val="ro-RO" w:eastAsia="ro-RO"/>
        </w:rPr>
        <w:t>cu cel mult 6 luni anterior derulării concursului</w:t>
      </w:r>
      <w:r w:rsidRPr="00B6113B">
        <w:rPr>
          <w:rFonts w:ascii="Times New Roman" w:eastAsia="Times New Roman" w:hAnsi="Times New Roman" w:cs="Times New Roman"/>
          <w:lang w:val="ro-RO" w:eastAsia="ro-RO"/>
        </w:rPr>
        <w:t>;</w:t>
      </w:r>
    </w:p>
    <w:p w14:paraId="20890687"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h)</w:t>
      </w:r>
      <w:r w:rsidRPr="00B6113B">
        <w:rPr>
          <w:rFonts w:ascii="Times New Roman" w:eastAsia="Times New Roman" w:hAnsi="Times New Roman" w:cs="Times New Roman"/>
          <w:lang w:val="ro-RO" w:eastAsia="ro-RO"/>
        </w:rPr>
        <w:t xml:space="preserve"> curriculum vitae, </w:t>
      </w:r>
      <w:r w:rsidRPr="00F10FDD">
        <w:rPr>
          <w:rFonts w:ascii="Times New Roman" w:eastAsia="Times New Roman" w:hAnsi="Times New Roman" w:cs="Times New Roman"/>
          <w:b/>
          <w:bCs/>
          <w:lang w:val="ro-RO" w:eastAsia="ro-RO"/>
        </w:rPr>
        <w:t>model comun european</w:t>
      </w:r>
      <w:r w:rsidRPr="00B6113B">
        <w:rPr>
          <w:rFonts w:ascii="Times New Roman" w:eastAsia="Times New Roman" w:hAnsi="Times New Roman" w:cs="Times New Roman"/>
          <w:lang w:val="ro-RO" w:eastAsia="ro-RO"/>
        </w:rPr>
        <w:t xml:space="preserve">.     </w:t>
      </w:r>
    </w:p>
    <w:p w14:paraId="3F02B1E5" w14:textId="77777777" w:rsidR="00974C5D" w:rsidRDefault="000F6102" w:rsidP="00974C5D">
      <w:pPr>
        <w:autoSpaceDE w:val="0"/>
        <w:autoSpaceDN w:val="0"/>
        <w:adjustRightInd w:val="0"/>
        <w:spacing w:line="276" w:lineRule="auto"/>
        <w:ind w:left="-142" w:right="-144"/>
        <w:jc w:val="both"/>
        <w:rPr>
          <w:rFonts w:ascii="Times New Roman" w:eastAsia="Times New Roman" w:hAnsi="Times New Roman" w:cs="Times New Roman"/>
        </w:rPr>
      </w:pPr>
      <w:r w:rsidRPr="00B6113B">
        <w:rPr>
          <w:rFonts w:ascii="Times New Roman" w:eastAsia="Times New Roman" w:hAnsi="Times New Roman" w:cs="Times New Roman"/>
        </w:rPr>
        <w:tab/>
      </w:r>
      <w:r>
        <w:rPr>
          <w:rFonts w:ascii="Times New Roman" w:eastAsia="Times New Roman" w:hAnsi="Times New Roman" w:cs="Times New Roman"/>
        </w:rPr>
        <w:tab/>
      </w:r>
      <w:r w:rsidRPr="00B6113B">
        <w:rPr>
          <w:rFonts w:ascii="Times New Roman" w:eastAsia="Times New Roman" w:hAnsi="Times New Roman" w:cs="Times New Roman"/>
        </w:rPr>
        <w:t xml:space="preserve">Adeverinţa care atestă starea de sănătate conţine, în clar, </w:t>
      </w:r>
      <w:r w:rsidRPr="000F6102">
        <w:rPr>
          <w:rFonts w:ascii="Times New Roman" w:eastAsia="Times New Roman" w:hAnsi="Times New Roman" w:cs="Times New Roman"/>
          <w:b/>
          <w:bCs/>
        </w:rPr>
        <w:t>numărul, data, numele emitentului şi calitatea acestuia</w:t>
      </w:r>
      <w:r w:rsidRPr="00B6113B">
        <w:rPr>
          <w:rFonts w:ascii="Times New Roman" w:eastAsia="Times New Roman" w:hAnsi="Times New Roman" w:cs="Times New Roman"/>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812F021" w14:textId="3CF5DBEC" w:rsidR="000F6102" w:rsidRPr="00974C5D" w:rsidRDefault="000F6102" w:rsidP="00974C5D">
      <w:pPr>
        <w:autoSpaceDE w:val="0"/>
        <w:autoSpaceDN w:val="0"/>
        <w:adjustRightInd w:val="0"/>
        <w:spacing w:line="276" w:lineRule="auto"/>
        <w:ind w:left="-142" w:right="-144" w:firstLine="862"/>
        <w:jc w:val="both"/>
        <w:rPr>
          <w:rFonts w:ascii="Times New Roman" w:eastAsia="Times New Roman" w:hAnsi="Times New Roman" w:cs="Times New Roman"/>
        </w:rPr>
      </w:pPr>
      <w:r w:rsidRPr="00B6113B">
        <w:rPr>
          <w:rFonts w:ascii="Times New Roman" w:eastAsia="Times New Roman" w:hAnsi="Times New Roman" w:cs="Times New Roman"/>
          <w:lang w:val="ro-RO" w:eastAsia="ro-RO"/>
        </w:rPr>
        <w:t xml:space="preserve">În cazul în care candidatul depune o declarație pe propria răspundere că nu are antecedente penale și este declarat admis la selecția dosarelor, acesta </w:t>
      </w:r>
      <w:r w:rsidRPr="00974C5D">
        <w:rPr>
          <w:rFonts w:ascii="Times New Roman" w:eastAsia="Times New Roman" w:hAnsi="Times New Roman" w:cs="Times New Roman"/>
          <w:b/>
          <w:bCs/>
          <w:lang w:val="ro-RO" w:eastAsia="ro-RO"/>
        </w:rPr>
        <w:t>are obligația de a completa dosarul de concurs cu originalul cazierului judiciar, anterior datei de susținere a probei scrise</w:t>
      </w:r>
      <w:r w:rsidRPr="00B6113B">
        <w:rPr>
          <w:rFonts w:ascii="Times New Roman" w:eastAsia="Times New Roman" w:hAnsi="Times New Roman" w:cs="Times New Roman"/>
          <w:lang w:val="ro-RO" w:eastAsia="ro-RO"/>
        </w:rPr>
        <w:t>.</w:t>
      </w:r>
    </w:p>
    <w:p w14:paraId="5992E5CC"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p>
    <w:p w14:paraId="7386ABB5"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Modalitatea de depunere a documentelor pentru înscrierea la concurs se va realiza prin:</w:t>
      </w:r>
    </w:p>
    <w:p w14:paraId="10762E7A" w14:textId="78A80B33" w:rsidR="000F6102" w:rsidRPr="00B6113B" w:rsidRDefault="000F6102" w:rsidP="000F6102">
      <w:pPr>
        <w:numPr>
          <w:ilvl w:val="0"/>
          <w:numId w:val="3"/>
        </w:numPr>
        <w:suppressAutoHyphens w:val="0"/>
        <w:spacing w:line="276" w:lineRule="auto"/>
        <w:ind w:left="-142" w:right="-144" w:firstLine="0"/>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depunerea documentelor de concurs la </w:t>
      </w:r>
      <w:r w:rsidR="00974C5D">
        <w:rPr>
          <w:rFonts w:ascii="Times New Roman" w:eastAsia="Times New Roman" w:hAnsi="Times New Roman" w:cs="Times New Roman"/>
          <w:b/>
          <w:lang w:val="ro-RO" w:eastAsia="ro-RO"/>
        </w:rPr>
        <w:t>sediul</w:t>
      </w:r>
      <w:r w:rsidRPr="00B6113B">
        <w:rPr>
          <w:rFonts w:ascii="Times New Roman" w:eastAsia="Times New Roman" w:hAnsi="Times New Roman" w:cs="Times New Roman"/>
          <w:b/>
          <w:lang w:val="ro-RO" w:eastAsia="ro-RO"/>
        </w:rPr>
        <w:t xml:space="preserve"> </w:t>
      </w:r>
      <w:r w:rsidR="00974C5D">
        <w:rPr>
          <w:rFonts w:ascii="Times New Roman" w:eastAsia="Times New Roman" w:hAnsi="Times New Roman" w:cs="Times New Roman"/>
          <w:b/>
          <w:lang w:val="ro-RO" w:eastAsia="ro-RO"/>
        </w:rPr>
        <w:t>Clubului Sportiv Oxigen București</w:t>
      </w:r>
      <w:r w:rsidRPr="00B6113B">
        <w:rPr>
          <w:rFonts w:ascii="Times New Roman" w:eastAsia="Times New Roman" w:hAnsi="Times New Roman" w:cs="Times New Roman"/>
          <w:lang w:val="ro-RO" w:eastAsia="ro-RO"/>
        </w:rPr>
        <w:t xml:space="preserve"> din Str. </w:t>
      </w:r>
      <w:r w:rsidR="00974C5D">
        <w:rPr>
          <w:rFonts w:ascii="Times New Roman" w:eastAsia="Times New Roman" w:hAnsi="Times New Roman" w:cs="Times New Roman"/>
          <w:lang w:val="ro-RO" w:eastAsia="ro-RO"/>
        </w:rPr>
        <w:t>Olari</w:t>
      </w:r>
      <w:r w:rsidRPr="00B6113B">
        <w:rPr>
          <w:rFonts w:ascii="Times New Roman" w:eastAsia="Times New Roman" w:hAnsi="Times New Roman" w:cs="Times New Roman"/>
          <w:lang w:val="ro-RO" w:eastAsia="ro-RO"/>
        </w:rPr>
        <w:t xml:space="preserve"> nr. 1</w:t>
      </w:r>
      <w:r w:rsidR="00974C5D">
        <w:rPr>
          <w:rFonts w:ascii="Times New Roman" w:eastAsia="Times New Roman" w:hAnsi="Times New Roman" w:cs="Times New Roman"/>
          <w:lang w:val="ro-RO" w:eastAsia="ro-RO"/>
        </w:rPr>
        <w:t>9</w:t>
      </w:r>
      <w:r w:rsidRPr="00B6113B">
        <w:rPr>
          <w:rFonts w:ascii="Times New Roman" w:eastAsia="Times New Roman" w:hAnsi="Times New Roman" w:cs="Times New Roman"/>
          <w:lang w:val="ro-RO" w:eastAsia="ro-RO"/>
        </w:rPr>
        <w:t xml:space="preserve">, Sector 2, </w:t>
      </w:r>
      <w:r w:rsidR="00265B5E">
        <w:rPr>
          <w:rFonts w:ascii="Times New Roman" w:eastAsia="Times New Roman" w:hAnsi="Times New Roman" w:cs="Times New Roman"/>
          <w:lang w:val="ro-RO" w:eastAsia="ro-RO"/>
        </w:rPr>
        <w:t xml:space="preserve"> la </w:t>
      </w:r>
      <w:r w:rsidR="00265B5E" w:rsidRPr="00265B5E">
        <w:rPr>
          <w:rFonts w:ascii="Times New Roman" w:eastAsia="Times New Roman" w:hAnsi="Times New Roman" w:cs="Times New Roman"/>
          <w:b/>
          <w:bCs/>
          <w:lang w:val="ro-RO" w:eastAsia="ro-RO"/>
        </w:rPr>
        <w:t>Compartimentul Resurse Umane, Juridic, Contencios</w:t>
      </w:r>
      <w:r w:rsidR="00265B5E">
        <w:rPr>
          <w:rFonts w:ascii="Times New Roman" w:eastAsia="Times New Roman" w:hAnsi="Times New Roman" w:cs="Times New Roman"/>
          <w:b/>
          <w:bCs/>
          <w:lang w:val="ro-RO" w:eastAsia="ro-RO"/>
        </w:rPr>
        <w:t>.</w:t>
      </w:r>
    </w:p>
    <w:p w14:paraId="20E1AB34" w14:textId="64D661E8" w:rsidR="000F6102" w:rsidRPr="00B6113B" w:rsidRDefault="000F6102" w:rsidP="000F6102">
      <w:pPr>
        <w:numPr>
          <w:ilvl w:val="0"/>
          <w:numId w:val="3"/>
        </w:numPr>
        <w:suppressAutoHyphens w:val="0"/>
        <w:spacing w:line="276" w:lineRule="auto"/>
        <w:ind w:left="-142" w:right="-144" w:firstLine="0"/>
        <w:jc w:val="both"/>
        <w:rPr>
          <w:rFonts w:ascii="Times New Roman" w:eastAsia="Times New Roman" w:hAnsi="Times New Roman" w:cs="Times New Roman"/>
          <w:b/>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depunerea documentelor prin intermediul </w:t>
      </w:r>
      <w:r w:rsidRPr="00B6113B">
        <w:rPr>
          <w:rFonts w:ascii="Times New Roman" w:eastAsia="Times New Roman" w:hAnsi="Times New Roman" w:cs="Times New Roman"/>
          <w:b/>
          <w:lang w:val="ro-RO" w:eastAsia="ro-RO"/>
        </w:rPr>
        <w:t>oficiilor poştale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serviciul de curierat rapid</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poșta electronică</w:t>
      </w:r>
      <w:r w:rsidRPr="00B6113B">
        <w:rPr>
          <w:rFonts w:ascii="Times New Roman" w:eastAsia="Times New Roman" w:hAnsi="Times New Roman" w:cs="Times New Roman"/>
          <w:lang w:val="ro-RO" w:eastAsia="ro-RO"/>
        </w:rPr>
        <w:t xml:space="preserve"> (candidaţii primesc codul unic de identificare </w:t>
      </w:r>
      <w:r w:rsidRPr="00F10FDD">
        <w:rPr>
          <w:rFonts w:ascii="Times New Roman" w:eastAsia="Times New Roman" w:hAnsi="Times New Roman" w:cs="Times New Roman"/>
          <w:b/>
          <w:bCs/>
          <w:lang w:val="ro-RO" w:eastAsia="ro-RO"/>
        </w:rPr>
        <w:t>la o adresă de e-mail comunicată</w:t>
      </w:r>
      <w:r w:rsidRPr="00B6113B">
        <w:rPr>
          <w:rFonts w:ascii="Times New Roman" w:eastAsia="Times New Roman" w:hAnsi="Times New Roman" w:cs="Times New Roman"/>
          <w:lang w:val="ro-RO" w:eastAsia="ro-RO"/>
        </w:rPr>
        <w:t xml:space="preserve"> de către </w:t>
      </w:r>
      <w:r w:rsidRPr="00B6113B">
        <w:rPr>
          <w:rFonts w:ascii="Times New Roman" w:eastAsia="Times New Roman" w:hAnsi="Times New Roman" w:cs="Times New Roman"/>
          <w:lang w:val="ro-RO" w:eastAsia="ro-RO"/>
        </w:rPr>
        <w:lastRenderedPageBreak/>
        <w:t xml:space="preserve">aceştia şi </w:t>
      </w:r>
      <w:r w:rsidRPr="00F10FDD">
        <w:rPr>
          <w:rFonts w:ascii="Times New Roman" w:eastAsia="Times New Roman" w:hAnsi="Times New Roman" w:cs="Times New Roman"/>
          <w:b/>
          <w:bCs/>
          <w:lang w:val="ro-RO" w:eastAsia="ro-RO"/>
        </w:rPr>
        <w:t xml:space="preserve">au obligaţia </w:t>
      </w:r>
      <w:r w:rsidR="00265B5E" w:rsidRPr="00F10FDD">
        <w:rPr>
          <w:rFonts w:ascii="Times New Roman" w:eastAsia="Times New Roman" w:hAnsi="Times New Roman" w:cs="Times New Roman"/>
          <w:b/>
          <w:bCs/>
          <w:lang w:val="ro-RO" w:eastAsia="ro-RO"/>
        </w:rPr>
        <w:t>de a se prezenta la secretarul comisiei de concurs cu documentele prevăzute la alin. lit. b)-e) în original</w:t>
      </w:r>
      <w:r w:rsidR="00265B5E" w:rsidRPr="00265B5E">
        <w:rPr>
          <w:rFonts w:ascii="Times New Roman" w:eastAsia="Times New Roman" w:hAnsi="Times New Roman" w:cs="Times New Roman"/>
          <w:lang w:val="ro-RO" w:eastAsia="ro-RO"/>
        </w:rPr>
        <w:t>, pentru certificarea acestora, pe tot parcursul desfășurării concursului, dar nu mai târziu de data și ora organizării probei scrise/practice, după caz, sub sancțiunea neemiterii actului administrativ de angajare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Transmiterea documentelor prin poşta electronică se realizează în format .pdf cu volum maxim de 1 MB, documentele fiind acceptate doar în formă lizibilă.</w:t>
      </w:r>
    </w:p>
    <w:p w14:paraId="0C71BC2A" w14:textId="3BA329B2" w:rsidR="000F6102" w:rsidRPr="00B6113B" w:rsidRDefault="000F6102" w:rsidP="000F6102">
      <w:pPr>
        <w:numPr>
          <w:ilvl w:val="0"/>
          <w:numId w:val="3"/>
        </w:numPr>
        <w:suppressAutoHyphens w:val="0"/>
        <w:autoSpaceDE w:val="0"/>
        <w:autoSpaceDN w:val="0"/>
        <w:adjustRightInd w:val="0"/>
        <w:spacing w:line="276" w:lineRule="auto"/>
        <w:ind w:left="-142" w:right="-144" w:firstLine="0"/>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adresa de corespondență: </w:t>
      </w:r>
      <w:r>
        <w:rPr>
          <w:rFonts w:ascii="Times New Roman" w:eastAsia="Times New Roman" w:hAnsi="Times New Roman" w:cs="Times New Roman"/>
          <w:b/>
          <w:lang w:val="ro-RO" w:eastAsia="ro-RO"/>
        </w:rPr>
        <w:t>Clubul Sportiv Oxigen București</w:t>
      </w:r>
      <w:r w:rsidRPr="00B6113B">
        <w:rPr>
          <w:rFonts w:ascii="Times New Roman" w:eastAsia="Times New Roman" w:hAnsi="Times New Roman" w:cs="Times New Roman"/>
          <w:b/>
          <w:lang w:val="ro-RO" w:eastAsia="ro-RO"/>
        </w:rPr>
        <w:t xml:space="preserve">, </w:t>
      </w:r>
      <w:r w:rsidR="00974C5D">
        <w:rPr>
          <w:rFonts w:ascii="Times New Roman" w:eastAsia="Times New Roman" w:hAnsi="Times New Roman" w:cs="Times New Roman"/>
          <w:b/>
          <w:lang w:val="ro-RO" w:eastAsia="ro-RO"/>
        </w:rPr>
        <w:t>Str. Olari nr. 19</w:t>
      </w:r>
      <w:r w:rsidRPr="00B6113B">
        <w:rPr>
          <w:rFonts w:ascii="Times New Roman" w:eastAsia="Times New Roman" w:hAnsi="Times New Roman" w:cs="Times New Roman"/>
          <w:b/>
          <w:lang w:val="ro-RO" w:eastAsia="ro-RO"/>
        </w:rPr>
        <w:t>,</w:t>
      </w:r>
      <w:r w:rsidR="00F10FDD">
        <w:rPr>
          <w:rFonts w:ascii="Times New Roman" w:eastAsia="Times New Roman" w:hAnsi="Times New Roman" w:cs="Times New Roman"/>
          <w:b/>
          <w:lang w:val="ro-RO" w:eastAsia="ro-RO"/>
        </w:rPr>
        <w:t xml:space="preserve"> sector 2, București</w:t>
      </w:r>
      <w:r w:rsidR="00F00190">
        <w:rPr>
          <w:rFonts w:ascii="Times New Roman" w:eastAsia="Times New Roman" w:hAnsi="Times New Roman" w:cs="Times New Roman"/>
          <w:b/>
          <w:lang w:val="ro-RO" w:eastAsia="ro-RO"/>
        </w:rPr>
        <w:t xml:space="preserve">, </w:t>
      </w:r>
      <w:r w:rsidR="00F10FDD">
        <w:rPr>
          <w:rFonts w:ascii="Times New Roman" w:eastAsia="Times New Roman" w:hAnsi="Times New Roman" w:cs="Times New Roman"/>
          <w:b/>
          <w:lang w:val="ro-RO" w:eastAsia="ro-RO"/>
        </w:rPr>
        <w:t xml:space="preserve"> </w:t>
      </w:r>
      <w:r w:rsidRPr="00B6113B">
        <w:rPr>
          <w:rFonts w:ascii="Times New Roman" w:eastAsia="Times New Roman" w:hAnsi="Times New Roman" w:cs="Times New Roman"/>
          <w:b/>
          <w:lang w:val="ro-RO" w:eastAsia="ro-RO"/>
        </w:rPr>
        <w:t xml:space="preserve"> </w:t>
      </w:r>
      <w:hyperlink r:id="rId8" w:history="1">
        <w:r w:rsidR="00F00190" w:rsidRPr="00CF0782">
          <w:rPr>
            <w:rStyle w:val="Hyperlink"/>
            <w:rFonts w:ascii="Times New Roman" w:eastAsia="Times New Roman" w:hAnsi="Times New Roman" w:cs="Times New Roman"/>
            <w:b/>
            <w:lang w:val="ro-RO" w:eastAsia="ro-RO"/>
          </w:rPr>
          <w:t>resurse.umane@oxigen2.ro</w:t>
        </w:r>
      </w:hyperlink>
      <w:r w:rsidR="00974C5D">
        <w:rPr>
          <w:rFonts w:ascii="Times New Roman" w:eastAsia="Times New Roman" w:hAnsi="Times New Roman" w:cs="Times New Roman"/>
          <w:lang w:val="ro-RO" w:eastAsia="ro-RO"/>
        </w:rPr>
        <w:t xml:space="preserve"> </w:t>
      </w:r>
      <w:r w:rsidR="004A606E">
        <w:rPr>
          <w:rFonts w:ascii="Times New Roman" w:eastAsia="Times New Roman" w:hAnsi="Times New Roman" w:cs="Times New Roman"/>
          <w:lang w:val="ro-RO" w:eastAsia="ro-RO"/>
        </w:rPr>
        <w:t>.</w:t>
      </w:r>
    </w:p>
    <w:p w14:paraId="024C5BAC" w14:textId="77777777" w:rsidR="000F6102" w:rsidRDefault="000F6102" w:rsidP="000F6102">
      <w:pPr>
        <w:spacing w:line="276" w:lineRule="auto"/>
        <w:ind w:left="-142" w:right="-144"/>
        <w:jc w:val="both"/>
        <w:rPr>
          <w:rFonts w:ascii="Times New Roman" w:eastAsia="Times New Roman" w:hAnsi="Times New Roman" w:cs="Times New Roman"/>
          <w:lang w:val="ro-RO" w:eastAsia="ro-RO"/>
        </w:rPr>
      </w:pPr>
    </w:p>
    <w:p w14:paraId="0DDB4F1E" w14:textId="77777777" w:rsidR="004A606E" w:rsidRPr="004A606E" w:rsidRDefault="004A606E" w:rsidP="004A606E">
      <w:pPr>
        <w:spacing w:line="276" w:lineRule="auto"/>
        <w:ind w:left="720"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Recomandări privind transmiterea dosarului de concurs prin serviciul electronic: </w:t>
      </w:r>
    </w:p>
    <w:p w14:paraId="3176E094"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volumul total al documentelor atașate dosarului de concurs să nu depășească 15 MB; </w:t>
      </w:r>
    </w:p>
    <w:p w14:paraId="38926DD3" w14:textId="659A77D6" w:rsidR="004A606E" w:rsidRPr="004A606E" w:rsidRDefault="00C54843"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la expeditor </w:t>
      </w:r>
      <w:r w:rsidR="004A606E" w:rsidRPr="004A606E">
        <w:rPr>
          <w:rFonts w:ascii="Times New Roman" w:eastAsia="Times New Roman" w:hAnsi="Times New Roman" w:cs="Times New Roman"/>
          <w:lang w:val="en-GB" w:eastAsia="ro-RO"/>
        </w:rPr>
        <w:t xml:space="preserve">vor fi utilizate adrese de e-mail care nu sunt generate automat de aplicaţii sau site-uri web (cum ar fi cele generate de site-urile web de transfer fişiere în care se anunţă link-urile de descărcare a fişierelor); </w:t>
      </w:r>
    </w:p>
    <w:p w14:paraId="648C0C3F"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nu se vor transmite ataşamente cu extensiile .exe, .com sau .lnk sau ataşamente parolate; </w:t>
      </w:r>
    </w:p>
    <w:p w14:paraId="6BBEA97F" w14:textId="3CC53344"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obligatoriu în subiectul mesajului se va scrie numele persoanei participante; </w:t>
      </w:r>
    </w:p>
    <w:p w14:paraId="0C795A76" w14:textId="4BAC3855"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în subiectul sau corpul mesajelor </w:t>
      </w:r>
      <w:r>
        <w:rPr>
          <w:rFonts w:ascii="Times New Roman" w:eastAsia="Times New Roman" w:hAnsi="Times New Roman" w:cs="Times New Roman"/>
          <w:lang w:val="en-GB" w:eastAsia="ro-RO"/>
        </w:rPr>
        <w:t>nu se vor transmite</w:t>
      </w:r>
      <w:r w:rsidRPr="004A606E">
        <w:rPr>
          <w:rFonts w:ascii="Times New Roman" w:eastAsia="Times New Roman" w:hAnsi="Times New Roman" w:cs="Times New Roman"/>
          <w:lang w:val="en-GB" w:eastAsia="ro-RO"/>
        </w:rPr>
        <w:t xml:space="preserve"> link-uri către site-uri web; </w:t>
      </w:r>
    </w:p>
    <w:p w14:paraId="269014F2"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b/>
          <w:bCs/>
          <w:lang w:val="en-GB" w:eastAsia="ro-RO"/>
        </w:rPr>
        <w:t>documentele transmise prin transfer de fişiere online nu vor fi descărcate</w:t>
      </w:r>
      <w:r w:rsidRPr="004A606E">
        <w:rPr>
          <w:rFonts w:ascii="Times New Roman" w:eastAsia="Times New Roman" w:hAnsi="Times New Roman" w:cs="Times New Roman"/>
          <w:lang w:val="en-GB" w:eastAsia="ro-RO"/>
        </w:rPr>
        <w:t xml:space="preserve">. </w:t>
      </w:r>
    </w:p>
    <w:p w14:paraId="5596441A" w14:textId="77777777" w:rsidR="004A606E" w:rsidRPr="00B6113B" w:rsidRDefault="004A606E" w:rsidP="004A606E">
      <w:pPr>
        <w:spacing w:line="276" w:lineRule="auto"/>
        <w:ind w:left="720" w:right="-144"/>
        <w:jc w:val="both"/>
        <w:rPr>
          <w:rFonts w:ascii="Times New Roman" w:eastAsia="Times New Roman" w:hAnsi="Times New Roman" w:cs="Times New Roman"/>
          <w:lang w:val="ro-RO" w:eastAsia="ro-RO"/>
        </w:rPr>
      </w:pPr>
    </w:p>
    <w:p w14:paraId="466582BE" w14:textId="7753745E"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lang w:val="ro-RO" w:eastAsia="ro-RO"/>
        </w:rPr>
        <w:tab/>
      </w:r>
      <w:r>
        <w:rPr>
          <w:rFonts w:ascii="Times New Roman" w:eastAsia="Times New Roman" w:hAnsi="Times New Roman" w:cs="Times New Roman"/>
          <w:lang w:val="ro-RO" w:eastAsia="ro-RO"/>
        </w:rPr>
        <w:tab/>
      </w:r>
      <w:r w:rsidRPr="00B6113B">
        <w:rPr>
          <w:rFonts w:ascii="Times New Roman" w:eastAsia="Times New Roman" w:hAnsi="Times New Roman" w:cs="Times New Roman"/>
          <w:lang w:val="ro-RO" w:eastAsia="ro-RO"/>
        </w:rPr>
        <w:t xml:space="preserve">Relaţii suplimentare în legătură cu condiţiile de participare, bibliografia, tematica şi actele necesare înscrierii la concurs pot fi obţinute la e-mail: </w:t>
      </w:r>
      <w:hyperlink r:id="rId9" w:history="1">
        <w:r w:rsidR="00F00190" w:rsidRPr="00CF0782">
          <w:rPr>
            <w:rStyle w:val="Hyperlink"/>
            <w:rFonts w:ascii="Times New Roman" w:eastAsia="Times New Roman" w:hAnsi="Times New Roman" w:cs="Times New Roman"/>
            <w:b/>
            <w:lang w:val="ro-RO" w:eastAsia="ro-RO"/>
          </w:rPr>
          <w:t>resurse.umane@oxigen2.ro</w:t>
        </w:r>
      </w:hyperlink>
      <w:r w:rsidRPr="00B6113B">
        <w:rPr>
          <w:rFonts w:ascii="Times New Roman" w:eastAsia="Times New Roman" w:hAnsi="Times New Roman" w:cs="Times New Roman"/>
          <w:lang w:val="ro-RO" w:eastAsia="ro-RO"/>
        </w:rPr>
        <w:t xml:space="preserve"> – </w:t>
      </w:r>
      <w:r w:rsidR="00974C5D">
        <w:rPr>
          <w:rFonts w:ascii="Times New Roman" w:eastAsia="Times New Roman" w:hAnsi="Times New Roman" w:cs="Times New Roman"/>
          <w:lang w:val="ro-RO" w:eastAsia="ro-RO"/>
        </w:rPr>
        <w:t>Compartimentul</w:t>
      </w:r>
      <w:r w:rsidRPr="00B6113B">
        <w:rPr>
          <w:rFonts w:ascii="Times New Roman" w:eastAsia="Times New Roman" w:hAnsi="Times New Roman" w:cs="Times New Roman"/>
          <w:lang w:val="ro-RO" w:eastAsia="ro-RO"/>
        </w:rPr>
        <w:t xml:space="preserve"> Resurse Umane</w:t>
      </w:r>
      <w:r w:rsidR="004A606E">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Juridic</w:t>
      </w:r>
      <w:r w:rsidR="004A606E">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Integritate</w:t>
      </w:r>
      <w:r w:rsidR="00986BE5">
        <w:rPr>
          <w:rFonts w:ascii="Times New Roman" w:eastAsia="Times New Roman" w:hAnsi="Times New Roman" w:cs="Times New Roman"/>
          <w:lang w:val="ro-RO" w:eastAsia="ro-RO"/>
        </w:rPr>
        <w:t>.</w:t>
      </w:r>
    </w:p>
    <w:p w14:paraId="3F5581C7" w14:textId="63C01B2D"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lang w:val="ro-RO" w:eastAsia="ro-RO"/>
        </w:rPr>
        <w:tab/>
      </w:r>
      <w:r>
        <w:rPr>
          <w:rFonts w:ascii="Times New Roman" w:eastAsia="Times New Roman" w:hAnsi="Times New Roman" w:cs="Times New Roman"/>
          <w:lang w:val="ro-RO" w:eastAsia="ro-RO"/>
        </w:rPr>
        <w:tab/>
      </w:r>
      <w:r w:rsidRPr="00B6113B">
        <w:rPr>
          <w:rFonts w:ascii="Times New Roman" w:eastAsia="Times New Roman" w:hAnsi="Times New Roman" w:cs="Times New Roman"/>
          <w:lang w:val="ro-RO" w:eastAsia="ro-RO"/>
        </w:rPr>
        <w:t xml:space="preserve">Secretariatul comisiei de concurs şi al comisiei de soluţionare a contestaţiilor va fi asigurat de </w:t>
      </w:r>
      <w:r w:rsidR="00974C5D" w:rsidRPr="00F00190">
        <w:rPr>
          <w:rFonts w:ascii="Times New Roman" w:eastAsia="Times New Roman" w:hAnsi="Times New Roman" w:cs="Times New Roman"/>
          <w:b/>
          <w:bCs/>
          <w:lang w:val="ro-RO" w:eastAsia="ro-RO"/>
        </w:rPr>
        <w:t>Toșu Alina</w:t>
      </w:r>
      <w:r w:rsidRPr="00B6113B">
        <w:rPr>
          <w:rFonts w:ascii="Times New Roman" w:eastAsia="Times New Roman" w:hAnsi="Times New Roman" w:cs="Times New Roman"/>
          <w:lang w:val="ro-RO" w:eastAsia="ro-RO"/>
        </w:rPr>
        <w:t xml:space="preserve">, </w:t>
      </w:r>
      <w:r w:rsidR="00974C5D">
        <w:rPr>
          <w:rFonts w:ascii="Times New Roman" w:eastAsia="Times New Roman" w:hAnsi="Times New Roman" w:cs="Times New Roman"/>
          <w:lang w:val="ro-RO" w:eastAsia="ro-RO"/>
        </w:rPr>
        <w:t xml:space="preserve">inspector de specialitate în cadrul </w:t>
      </w:r>
      <w:r w:rsidRPr="00B6113B">
        <w:rPr>
          <w:rFonts w:ascii="Times New Roman" w:eastAsia="Times New Roman" w:hAnsi="Times New Roman" w:cs="Times New Roman"/>
          <w:lang w:val="ro-RO" w:eastAsia="ro-RO"/>
        </w:rPr>
        <w:t xml:space="preserve"> </w:t>
      </w:r>
      <w:r w:rsidR="00974C5D">
        <w:rPr>
          <w:rFonts w:ascii="Times New Roman" w:eastAsia="Times New Roman" w:hAnsi="Times New Roman" w:cs="Times New Roman"/>
          <w:lang w:val="ro-RO" w:eastAsia="ro-RO"/>
        </w:rPr>
        <w:t>Compartimentului</w:t>
      </w:r>
      <w:r w:rsidR="00974C5D" w:rsidRPr="00B6113B">
        <w:rPr>
          <w:rFonts w:ascii="Times New Roman" w:eastAsia="Times New Roman" w:hAnsi="Times New Roman" w:cs="Times New Roman"/>
          <w:lang w:val="ro-RO" w:eastAsia="ro-RO"/>
        </w:rPr>
        <w:t xml:space="preserve"> Resurse Umane</w:t>
      </w:r>
      <w:r w:rsidR="00986BE5">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Juridic</w:t>
      </w:r>
      <w:r w:rsidR="00986BE5">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Integritate.</w:t>
      </w:r>
    </w:p>
    <w:p w14:paraId="4E60761A" w14:textId="77777777"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p>
    <w:p w14:paraId="659F8FDF"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Pentru participarea unei persoane la concurs este necesară îndeplinirea următoarelor condiţii generale, conform art. 15 din</w:t>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b/>
          <w:lang w:val="ro-RO" w:eastAsia="ro-RO"/>
        </w:rPr>
        <w:t>HGR nr. 1336/2022 pentru aprobarea Regulamentului-cadru privind organizarea şi dezvoltarea carierei personalului contractual din sectorul bugetar plătit din fonduri publice:</w:t>
      </w:r>
    </w:p>
    <w:p w14:paraId="355F4257"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a)</w:t>
      </w:r>
      <w:r w:rsidRPr="00B6113B">
        <w:rPr>
          <w:rFonts w:ascii="Times New Roman" w:eastAsia="Times New Roman" w:hAnsi="Times New Roman" w:cs="Times New Roman"/>
          <w:lang w:val="ro-RO" w:eastAsia="ro-RO"/>
        </w:rPr>
        <w:t xml:space="preserve"> are cetăţenia română sau cetăţenia unui alt stat membru al Uniunii Europene, a unui stat parte la Acordul privind Spaţiul Economic European (SEE) sau cetăţenia Confederaţiei Elveţiene;</w:t>
      </w:r>
    </w:p>
    <w:p w14:paraId="2280E5C3"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b)</w:t>
      </w:r>
      <w:r w:rsidRPr="00B6113B">
        <w:rPr>
          <w:rFonts w:ascii="Times New Roman" w:eastAsia="Times New Roman" w:hAnsi="Times New Roman" w:cs="Times New Roman"/>
          <w:lang w:val="ro-RO" w:eastAsia="ro-RO"/>
        </w:rPr>
        <w:t xml:space="preserve"> cunoaşte limba română, scris şi vorbit;</w:t>
      </w:r>
    </w:p>
    <w:p w14:paraId="45FB41BB"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c)</w:t>
      </w:r>
      <w:r w:rsidRPr="00B6113B">
        <w:rPr>
          <w:rFonts w:ascii="Times New Roman" w:eastAsia="Times New Roman" w:hAnsi="Times New Roman" w:cs="Times New Roman"/>
          <w:lang w:val="ro-RO" w:eastAsia="ro-RO"/>
        </w:rPr>
        <w:t xml:space="preserve"> are capacitate de muncă în conformitate cu prevederile Legii nr. 53/2003 - Codul muncii, republicată, cu modificările şi completările ulterioare;</w:t>
      </w:r>
    </w:p>
    <w:p w14:paraId="53157F3F"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d)</w:t>
      </w:r>
      <w:r w:rsidRPr="00B6113B">
        <w:rPr>
          <w:rFonts w:ascii="Times New Roman" w:eastAsia="Times New Roman" w:hAnsi="Times New Roman" w:cs="Times New Roman"/>
          <w:lang w:val="ro-RO" w:eastAsia="ro-RO"/>
        </w:rPr>
        <w:t xml:space="preserve"> are o stare de sănătate corespunzătoare postului pentru care candidează, atestată pe baza adeverinţei medicale eliberate de medicul de familie sau de unităţile sanitare abilitate;</w:t>
      </w:r>
    </w:p>
    <w:p w14:paraId="7ABF6555"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e)</w:t>
      </w:r>
      <w:r w:rsidRPr="00B6113B">
        <w:rPr>
          <w:rFonts w:ascii="Times New Roman" w:eastAsia="Times New Roman" w:hAnsi="Times New Roman" w:cs="Times New Roman"/>
          <w:lang w:val="ro-RO" w:eastAsia="ro-RO"/>
        </w:rPr>
        <w:t xml:space="preserve"> îndeplineşte condiţiile de studii, de vechime în specialitate şi, după caz, alte condiţii specifice potrivit cerinţelor postului scos la concurs;</w:t>
      </w:r>
    </w:p>
    <w:p w14:paraId="1B9F58BB"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f)</w:t>
      </w:r>
      <w:r w:rsidRPr="00B6113B">
        <w:rPr>
          <w:rFonts w:ascii="Times New Roman" w:eastAsia="Times New Roman" w:hAnsi="Times New Roman" w:cs="Times New Roman"/>
          <w:lang w:val="ro-RO" w:eastAsia="ro-RO"/>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B1BB24F"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lastRenderedPageBreak/>
        <w:t>g)</w:t>
      </w:r>
      <w:r w:rsidRPr="00B6113B">
        <w:rPr>
          <w:rFonts w:ascii="Times New Roman" w:eastAsia="Times New Roman" w:hAnsi="Times New Roman" w:cs="Times New Roman"/>
          <w:lang w:val="ro-RO" w:eastAsia="ro-RO"/>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0945945" w14:textId="77777777" w:rsidR="000F6102" w:rsidRPr="00B6113B" w:rsidRDefault="000F6102" w:rsidP="000F6102">
      <w:pPr>
        <w:keepNext/>
        <w:spacing w:line="276" w:lineRule="auto"/>
        <w:ind w:left="-142" w:right="-144"/>
        <w:jc w:val="both"/>
        <w:outlineLvl w:val="2"/>
        <w:rPr>
          <w:rFonts w:ascii="Times New Roman" w:eastAsia="Times New Roman" w:hAnsi="Times New Roman" w:cs="Times New Roman"/>
          <w:b/>
          <w:lang w:eastAsia="ro-RO"/>
        </w:rPr>
      </w:pPr>
    </w:p>
    <w:p w14:paraId="56315401" w14:textId="77777777" w:rsidR="000F6102" w:rsidRDefault="000F6102" w:rsidP="000F6102">
      <w:pPr>
        <w:spacing w:line="276" w:lineRule="auto"/>
        <w:ind w:left="-142" w:right="-144"/>
        <w:jc w:val="both"/>
        <w:rPr>
          <w:rFonts w:ascii="Times New Roman" w:eastAsia="Times New Roman" w:hAnsi="Times New Roman" w:cs="Times New Roman"/>
          <w:b/>
          <w:noProof/>
          <w:lang w:val="ro-RO" w:eastAsia="ro-RO"/>
        </w:rPr>
      </w:pPr>
      <w:r>
        <w:rPr>
          <w:rFonts w:ascii="Times New Roman" w:eastAsia="Times New Roman" w:hAnsi="Times New Roman" w:cs="Times New Roman"/>
          <w:b/>
          <w:noProof/>
          <w:lang w:val="ro-RO" w:eastAsia="ro-RO"/>
        </w:rPr>
        <w:tab/>
      </w:r>
      <w:r>
        <w:rPr>
          <w:rFonts w:ascii="Times New Roman" w:eastAsia="Times New Roman" w:hAnsi="Times New Roman" w:cs="Times New Roman"/>
          <w:b/>
          <w:noProof/>
          <w:lang w:val="ro-RO" w:eastAsia="ro-RO"/>
        </w:rPr>
        <w:tab/>
      </w:r>
      <w:r w:rsidRPr="00B6113B">
        <w:rPr>
          <w:rFonts w:ascii="Times New Roman" w:eastAsia="Times New Roman" w:hAnsi="Times New Roman" w:cs="Times New Roman"/>
          <w:b/>
          <w:noProof/>
          <w:lang w:val="ro-RO" w:eastAsia="ro-RO"/>
        </w:rPr>
        <w:t>Condițiile specifice necesare în vederea participării la concurs și a ocupării</w:t>
      </w:r>
      <w:r w:rsidRPr="003D0EE0">
        <w:rPr>
          <w:rFonts w:ascii="Times New Roman" w:eastAsia="Times New Roman" w:hAnsi="Times New Roman" w:cs="Times New Roman"/>
          <w:b/>
          <w:noProof/>
          <w:lang w:val="ro-RO" w:eastAsia="ro-RO"/>
        </w:rPr>
        <w:t xml:space="preserve"> celor 2 funcții contractuale:</w:t>
      </w:r>
    </w:p>
    <w:p w14:paraId="3D707D16" w14:textId="6E6068EC" w:rsidR="000F6102" w:rsidRPr="003D0EE0" w:rsidRDefault="000F6102" w:rsidP="00F00190">
      <w:pPr>
        <w:pStyle w:val="ListParagraph"/>
        <w:numPr>
          <w:ilvl w:val="0"/>
          <w:numId w:val="14"/>
        </w:numPr>
        <w:tabs>
          <w:tab w:val="left" w:pos="284"/>
        </w:tabs>
        <w:suppressAutoHyphens w:val="0"/>
        <w:spacing w:line="276" w:lineRule="auto"/>
        <w:ind w:left="0" w:right="-144" w:firstLine="0"/>
        <w:contextualSpacing/>
        <w:jc w:val="both"/>
        <w:rPr>
          <w:rFonts w:ascii="Times New Roman" w:eastAsia="Times New Roman" w:hAnsi="Times New Roman" w:cs="Times New Roman"/>
          <w:b/>
          <w:noProof/>
          <w:lang w:val="ro-RO" w:eastAsia="ro-RO"/>
        </w:rPr>
      </w:pPr>
      <w:r w:rsidRPr="003D0EE0">
        <w:rPr>
          <w:rFonts w:ascii="Times New Roman" w:eastAsia="Times New Roman" w:hAnsi="Times New Roman" w:cs="Times New Roman"/>
          <w:b/>
          <w:noProof/>
          <w:lang w:val="ro-RO" w:eastAsia="ro-RO"/>
        </w:rPr>
        <w:t xml:space="preserve">pentru funcția contractuală de execuție de </w:t>
      </w:r>
      <w:r w:rsidR="008A4475">
        <w:rPr>
          <w:rFonts w:ascii="Times New Roman" w:eastAsia="Times New Roman" w:hAnsi="Times New Roman" w:cs="Times New Roman"/>
          <w:b/>
          <w:noProof/>
          <w:lang w:val="ro-RO" w:eastAsia="ro-RO"/>
        </w:rPr>
        <w:t>Inspector de specialitate</w:t>
      </w:r>
      <w:r w:rsidRPr="003D0EE0">
        <w:rPr>
          <w:rFonts w:ascii="Times New Roman" w:eastAsia="Times New Roman" w:hAnsi="Times New Roman" w:cs="Times New Roman"/>
          <w:b/>
          <w:noProof/>
          <w:lang w:val="ro-RO" w:eastAsia="ro-RO"/>
        </w:rPr>
        <w:t xml:space="preserve"> S I</w:t>
      </w:r>
      <w:r w:rsidR="00974C5D">
        <w:rPr>
          <w:rFonts w:ascii="Times New Roman" w:eastAsia="Times New Roman" w:hAnsi="Times New Roman" w:cs="Times New Roman"/>
          <w:b/>
          <w:noProof/>
          <w:lang w:val="ro-RO" w:eastAsia="ro-RO"/>
        </w:rPr>
        <w:t>A</w:t>
      </w:r>
      <w:r w:rsidRPr="003D0EE0">
        <w:rPr>
          <w:rFonts w:ascii="Times New Roman" w:eastAsia="Times New Roman" w:hAnsi="Times New Roman" w:cs="Times New Roman"/>
          <w:b/>
          <w:noProof/>
          <w:lang w:val="ro-RO" w:eastAsia="ro-RO"/>
        </w:rPr>
        <w:t xml:space="preserve"> la </w:t>
      </w:r>
      <w:r w:rsidR="00974C5D">
        <w:rPr>
          <w:rFonts w:ascii="Times New Roman" w:eastAsia="Times New Roman" w:hAnsi="Times New Roman" w:cs="Times New Roman"/>
          <w:b/>
          <w:noProof/>
          <w:lang w:val="ro-RO" w:eastAsia="ro-RO"/>
        </w:rPr>
        <w:t>Compartimentul Financiar-Contabil</w:t>
      </w:r>
      <w:r w:rsidRPr="003D0EE0">
        <w:rPr>
          <w:rFonts w:ascii="Times New Roman" w:eastAsia="Times New Roman" w:hAnsi="Times New Roman" w:cs="Times New Roman"/>
          <w:b/>
          <w:noProof/>
          <w:lang w:val="ro-RO" w:eastAsia="ro-RO"/>
        </w:rPr>
        <w:t xml:space="preserve"> sunt următoarele:</w:t>
      </w:r>
    </w:p>
    <w:p w14:paraId="1F7B8851" w14:textId="498D0972" w:rsidR="000F6102" w:rsidRPr="00B6113B" w:rsidRDefault="000F6102" w:rsidP="00F00190">
      <w:pPr>
        <w:tabs>
          <w:tab w:val="left" w:pos="284"/>
        </w:tabs>
        <w:spacing w:line="276" w:lineRule="auto"/>
        <w:ind w:right="-144"/>
        <w:jc w:val="both"/>
        <w:rPr>
          <w:rFonts w:ascii="Times New Roman" w:eastAsia="Times New Roman" w:hAnsi="Times New Roman" w:cs="Times New Roman"/>
          <w:b/>
          <w:color w:val="000000"/>
          <w:lang w:val="ro-RO"/>
        </w:rPr>
      </w:pPr>
      <w:r>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noProof/>
          <w:color w:val="000000"/>
          <w:lang w:val="ro-RO"/>
        </w:rPr>
        <w:t>studii universitare de licenţă absolvite cu diplomă de licenţă sau echivalentă, în domeniul</w:t>
      </w:r>
      <w:r w:rsidR="00440C1B">
        <w:rPr>
          <w:rFonts w:ascii="Times New Roman" w:eastAsia="Times New Roman" w:hAnsi="Times New Roman" w:cs="Times New Roman"/>
          <w:noProof/>
          <w:color w:val="000000"/>
          <w:lang w:val="ro-RO"/>
        </w:rPr>
        <w:t xml:space="preserve"> </w:t>
      </w:r>
      <w:r w:rsidR="00440C1B" w:rsidRPr="00440C1B">
        <w:rPr>
          <w:rFonts w:ascii="Times New Roman" w:eastAsia="Times New Roman" w:hAnsi="Times New Roman" w:cs="Times New Roman"/>
          <w:b/>
          <w:noProof/>
          <w:color w:val="000000"/>
          <w:lang w:val="ro-RO"/>
        </w:rPr>
        <w:t>Științe economice</w:t>
      </w:r>
      <w:r w:rsidRPr="00B6113B">
        <w:rPr>
          <w:rFonts w:ascii="Times New Roman" w:eastAsia="Times New Roman" w:hAnsi="Times New Roman" w:cs="Times New Roman"/>
          <w:color w:val="000000"/>
          <w:lang w:val="ro-RO"/>
        </w:rPr>
        <w:t>;</w:t>
      </w:r>
    </w:p>
    <w:p w14:paraId="61293E4D" w14:textId="5BDF7785" w:rsidR="000F6102" w:rsidRPr="00B6113B" w:rsidRDefault="000F6102" w:rsidP="00F00190">
      <w:pPr>
        <w:tabs>
          <w:tab w:val="left" w:pos="284"/>
        </w:tabs>
        <w:spacing w:line="276" w:lineRule="auto"/>
        <w:ind w:right="-144"/>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vechimea în specialitate necesară: </w:t>
      </w:r>
      <w:r w:rsidRPr="003D0EE0">
        <w:rPr>
          <w:rFonts w:ascii="Times New Roman" w:eastAsia="Times New Roman" w:hAnsi="Times New Roman" w:cs="Times New Roman"/>
          <w:b/>
          <w:noProof/>
          <w:lang w:val="ro-RO" w:eastAsia="ro-RO"/>
        </w:rPr>
        <w:t xml:space="preserve">minimum </w:t>
      </w:r>
      <w:r w:rsidR="00974C5D">
        <w:rPr>
          <w:rFonts w:ascii="Times New Roman" w:eastAsia="Times New Roman" w:hAnsi="Times New Roman" w:cs="Times New Roman"/>
          <w:b/>
          <w:noProof/>
          <w:lang w:val="ro-RO" w:eastAsia="ro-RO"/>
        </w:rPr>
        <w:t>7</w:t>
      </w:r>
      <w:r w:rsidRPr="00B6113B">
        <w:rPr>
          <w:rFonts w:ascii="Times New Roman" w:eastAsia="Times New Roman" w:hAnsi="Times New Roman" w:cs="Times New Roman"/>
          <w:b/>
          <w:noProof/>
          <w:lang w:val="ro-RO" w:eastAsia="ro-RO"/>
        </w:rPr>
        <w:t xml:space="preserve"> ani</w:t>
      </w:r>
      <w:r w:rsidRPr="00B6113B">
        <w:rPr>
          <w:rFonts w:ascii="Times New Roman" w:eastAsia="Times New Roman" w:hAnsi="Times New Roman" w:cs="Times New Roman"/>
          <w:noProof/>
          <w:lang w:val="ro-RO" w:eastAsia="ro-RO"/>
        </w:rPr>
        <w:t>;</w:t>
      </w:r>
    </w:p>
    <w:p w14:paraId="0647F6A1" w14:textId="25268100" w:rsidR="000F6102" w:rsidRPr="003D0EE0" w:rsidRDefault="000F6102" w:rsidP="00F00190">
      <w:pPr>
        <w:pStyle w:val="ListParagraph"/>
        <w:numPr>
          <w:ilvl w:val="0"/>
          <w:numId w:val="14"/>
        </w:numPr>
        <w:tabs>
          <w:tab w:val="left" w:pos="284"/>
        </w:tabs>
        <w:suppressAutoHyphens w:val="0"/>
        <w:spacing w:line="276" w:lineRule="auto"/>
        <w:ind w:left="0" w:right="-144" w:firstLine="0"/>
        <w:contextualSpacing/>
        <w:jc w:val="both"/>
        <w:rPr>
          <w:rFonts w:ascii="Times New Roman" w:eastAsia="Times New Roman" w:hAnsi="Times New Roman" w:cs="Times New Roman"/>
          <w:b/>
          <w:noProof/>
          <w:lang w:val="ro-RO" w:eastAsia="ro-RO"/>
        </w:rPr>
      </w:pPr>
      <w:r>
        <w:rPr>
          <w:rFonts w:ascii="Times New Roman" w:eastAsia="Times New Roman" w:hAnsi="Times New Roman" w:cs="Times New Roman"/>
          <w:b/>
          <w:noProof/>
          <w:lang w:val="ro-RO" w:eastAsia="ro-RO"/>
        </w:rPr>
        <w:t xml:space="preserve"> </w:t>
      </w:r>
      <w:r w:rsidRPr="003D0EE0">
        <w:rPr>
          <w:rFonts w:ascii="Times New Roman" w:eastAsia="Times New Roman" w:hAnsi="Times New Roman" w:cs="Times New Roman"/>
          <w:b/>
          <w:noProof/>
          <w:lang w:val="ro-RO" w:eastAsia="ro-RO"/>
        </w:rPr>
        <w:t xml:space="preserve">pentru funcția contractuală de execuție de </w:t>
      </w:r>
      <w:r w:rsidR="00DB4A70">
        <w:rPr>
          <w:rFonts w:ascii="Times New Roman" w:eastAsia="Times New Roman" w:hAnsi="Times New Roman" w:cs="Times New Roman"/>
          <w:b/>
          <w:noProof/>
          <w:lang w:val="ro-RO" w:eastAsia="ro-RO"/>
        </w:rPr>
        <w:t>Inspector de specialitate</w:t>
      </w:r>
      <w:r w:rsidR="00DB4A70" w:rsidRPr="003D0EE0">
        <w:rPr>
          <w:rFonts w:ascii="Times New Roman" w:eastAsia="Times New Roman" w:hAnsi="Times New Roman" w:cs="Times New Roman"/>
          <w:b/>
          <w:noProof/>
          <w:lang w:val="ro-RO" w:eastAsia="ro-RO"/>
        </w:rPr>
        <w:t xml:space="preserve"> S I</w:t>
      </w:r>
      <w:r w:rsidR="00DB4A70">
        <w:rPr>
          <w:rFonts w:ascii="Times New Roman" w:eastAsia="Times New Roman" w:hAnsi="Times New Roman" w:cs="Times New Roman"/>
          <w:b/>
          <w:noProof/>
          <w:lang w:val="ro-RO" w:eastAsia="ro-RO"/>
        </w:rPr>
        <w:t>A</w:t>
      </w:r>
      <w:r w:rsidR="00DB4A70" w:rsidRPr="003D0EE0">
        <w:rPr>
          <w:rFonts w:ascii="Times New Roman" w:eastAsia="Times New Roman" w:hAnsi="Times New Roman" w:cs="Times New Roman"/>
          <w:b/>
          <w:noProof/>
          <w:lang w:val="ro-RO" w:eastAsia="ro-RO"/>
        </w:rPr>
        <w:t xml:space="preserve"> </w:t>
      </w:r>
      <w:r w:rsidRPr="003D0EE0">
        <w:rPr>
          <w:rFonts w:ascii="Times New Roman" w:eastAsia="Times New Roman" w:hAnsi="Times New Roman" w:cs="Times New Roman"/>
          <w:b/>
          <w:noProof/>
          <w:lang w:val="ro-RO" w:eastAsia="ro-RO"/>
        </w:rPr>
        <w:t xml:space="preserve">la </w:t>
      </w:r>
      <w:r w:rsidR="00974C5D">
        <w:rPr>
          <w:rFonts w:ascii="Times New Roman" w:eastAsia="Times New Roman" w:hAnsi="Times New Roman" w:cs="Times New Roman"/>
          <w:b/>
          <w:noProof/>
          <w:lang w:val="ro-RO" w:eastAsia="ro-RO"/>
        </w:rPr>
        <w:t>Compartimentul Sport de Masă</w:t>
      </w:r>
      <w:r w:rsidRPr="003D0EE0">
        <w:rPr>
          <w:rFonts w:ascii="Times New Roman" w:eastAsia="Times New Roman" w:hAnsi="Times New Roman" w:cs="Times New Roman"/>
          <w:b/>
          <w:noProof/>
          <w:lang w:val="ro-RO" w:eastAsia="ro-RO"/>
        </w:rPr>
        <w:t xml:space="preserve"> sunt următoarele:</w:t>
      </w:r>
    </w:p>
    <w:p w14:paraId="11CD2C1F" w14:textId="0197A035" w:rsidR="000F6102" w:rsidRPr="00B6113B" w:rsidRDefault="000F6102" w:rsidP="000F6102">
      <w:pPr>
        <w:spacing w:line="276" w:lineRule="auto"/>
        <w:ind w:left="-142" w:right="-144"/>
        <w:jc w:val="both"/>
        <w:rPr>
          <w:rFonts w:ascii="Times New Roman" w:eastAsia="Times New Roman" w:hAnsi="Times New Roman" w:cs="Times New Roman"/>
          <w:b/>
          <w:color w:val="000000"/>
          <w:lang w:val="ro-RO"/>
        </w:rPr>
      </w:pPr>
      <w:r>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noProof/>
          <w:color w:val="000000"/>
          <w:lang w:val="ro-RO"/>
        </w:rPr>
        <w:t>studii universitare de licenţă absolvite cu diplomă de licenţă sau echivalent</w:t>
      </w:r>
      <w:r w:rsidR="00440C1B">
        <w:rPr>
          <w:rFonts w:ascii="Times New Roman" w:eastAsia="Times New Roman" w:hAnsi="Times New Roman" w:cs="Times New Roman"/>
          <w:noProof/>
          <w:color w:val="000000"/>
          <w:lang w:val="ro-RO"/>
        </w:rPr>
        <w:t>ă</w:t>
      </w:r>
      <w:r w:rsidRPr="00B6113B">
        <w:rPr>
          <w:rFonts w:ascii="Times New Roman" w:eastAsia="Times New Roman" w:hAnsi="Times New Roman" w:cs="Times New Roman"/>
          <w:color w:val="000000"/>
          <w:lang w:val="ro-RO"/>
        </w:rPr>
        <w:t>;</w:t>
      </w:r>
    </w:p>
    <w:p w14:paraId="07226C7E" w14:textId="26F911EB" w:rsidR="000F6102" w:rsidRPr="00B6113B" w:rsidRDefault="000F6102" w:rsidP="000F6102">
      <w:pPr>
        <w:spacing w:line="276" w:lineRule="auto"/>
        <w:ind w:left="-142" w:right="-144"/>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vechimea în specialitate necesară: </w:t>
      </w:r>
      <w:r w:rsidRPr="003D0EE0">
        <w:rPr>
          <w:rFonts w:ascii="Times New Roman" w:eastAsia="Times New Roman" w:hAnsi="Times New Roman" w:cs="Times New Roman"/>
          <w:b/>
          <w:noProof/>
          <w:lang w:val="ro-RO" w:eastAsia="ro-RO"/>
        </w:rPr>
        <w:t>minimum 7</w:t>
      </w:r>
      <w:r w:rsidRPr="00B6113B">
        <w:rPr>
          <w:rFonts w:ascii="Times New Roman" w:eastAsia="Times New Roman" w:hAnsi="Times New Roman" w:cs="Times New Roman"/>
          <w:b/>
          <w:noProof/>
          <w:lang w:val="ro-RO" w:eastAsia="ro-RO"/>
        </w:rPr>
        <w:t xml:space="preserve"> ani</w:t>
      </w:r>
      <w:r w:rsidRPr="00B6113B">
        <w:rPr>
          <w:rFonts w:ascii="Times New Roman" w:eastAsia="Times New Roman" w:hAnsi="Times New Roman" w:cs="Times New Roman"/>
          <w:noProof/>
          <w:lang w:val="ro-RO" w:eastAsia="ro-RO"/>
        </w:rPr>
        <w:t>;</w:t>
      </w:r>
    </w:p>
    <w:p w14:paraId="4EA8DF56" w14:textId="77777777" w:rsidR="000F6102" w:rsidRPr="00B6113B" w:rsidRDefault="000F6102" w:rsidP="000F6102">
      <w:pPr>
        <w:spacing w:line="276" w:lineRule="auto"/>
        <w:ind w:left="-142" w:right="-144"/>
        <w:jc w:val="both"/>
        <w:rPr>
          <w:rFonts w:ascii="Times New Roman" w:eastAsia="Times New Roman" w:hAnsi="Times New Roman" w:cs="Times New Roman"/>
          <w:b/>
          <w:noProof/>
          <w:lang w:val="ro-RO" w:eastAsia="ro-RO"/>
        </w:rPr>
      </w:pPr>
    </w:p>
    <w:p w14:paraId="509F538C" w14:textId="77777777" w:rsidR="003B3563" w:rsidRDefault="000F6102" w:rsidP="00F00190">
      <w:pPr>
        <w:spacing w:line="276" w:lineRule="auto"/>
        <w:ind w:left="-142" w:right="-144" w:firstLine="862"/>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b/>
          <w:noProof/>
          <w:lang w:val="ro-RO" w:eastAsia="ro-RO"/>
        </w:rPr>
        <w:t>Concursul se va organiza conform următorului calendar:</w:t>
      </w:r>
    </w:p>
    <w:p w14:paraId="1552DB92" w14:textId="27A1A158" w:rsidR="000F6102"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b/>
          <w:noProof/>
          <w:lang w:val="ro-RO" w:eastAsia="ro-RO"/>
        </w:rPr>
      </w:pPr>
      <w:r w:rsidRPr="003B3563">
        <w:rPr>
          <w:rFonts w:ascii="Times New Roman" w:eastAsia="Times New Roman" w:hAnsi="Times New Roman" w:cs="Times New Roman"/>
          <w:noProof/>
          <w:lang w:val="ro-RO" w:eastAsia="ro-RO"/>
        </w:rPr>
        <w:t xml:space="preserve">Data publicării anunţului de concurs: </w:t>
      </w:r>
      <w:r w:rsidR="004A606E">
        <w:rPr>
          <w:rFonts w:ascii="Times New Roman" w:eastAsia="Times New Roman" w:hAnsi="Times New Roman" w:cs="Times New Roman"/>
          <w:b/>
          <w:noProof/>
          <w:lang w:val="ro-RO" w:eastAsia="ro-RO"/>
        </w:rPr>
        <w:t>18</w:t>
      </w:r>
      <w:r w:rsidRPr="003B3563">
        <w:rPr>
          <w:rFonts w:ascii="Times New Roman" w:eastAsia="Times New Roman" w:hAnsi="Times New Roman" w:cs="Times New Roman"/>
          <w:b/>
          <w:noProof/>
          <w:lang w:val="ro-RO" w:eastAsia="ro-RO"/>
        </w:rPr>
        <w:t>.0</w:t>
      </w:r>
      <w:r w:rsidR="004A606E">
        <w:rPr>
          <w:rFonts w:ascii="Times New Roman" w:eastAsia="Times New Roman" w:hAnsi="Times New Roman" w:cs="Times New Roman"/>
          <w:b/>
          <w:noProof/>
          <w:lang w:val="ro-RO" w:eastAsia="ro-RO"/>
        </w:rPr>
        <w:t>9</w:t>
      </w:r>
      <w:r w:rsidRPr="003B3563">
        <w:rPr>
          <w:rFonts w:ascii="Times New Roman" w:eastAsia="Times New Roman" w:hAnsi="Times New Roman" w:cs="Times New Roman"/>
          <w:b/>
          <w:noProof/>
          <w:lang w:val="ro-RO" w:eastAsia="ro-RO"/>
        </w:rPr>
        <w:t>.2026</w:t>
      </w:r>
    </w:p>
    <w:p w14:paraId="052A4DA8" w14:textId="738F6CE8" w:rsidR="003B3563"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până la care se depun dosarele: în termen de 10 zile lucrătoare de la data afișării anunţului de concurs, respectiv </w:t>
      </w:r>
      <w:r w:rsidR="008E77B8" w:rsidRPr="008E77B8">
        <w:rPr>
          <w:rFonts w:ascii="Times New Roman" w:eastAsia="Times New Roman" w:hAnsi="Times New Roman" w:cs="Times New Roman"/>
          <w:noProof/>
          <w:lang w:val="ro-RO" w:eastAsia="ro-RO"/>
        </w:rPr>
        <w:t xml:space="preserve">în perioada </w:t>
      </w:r>
      <w:r w:rsidR="004A606E">
        <w:rPr>
          <w:rFonts w:ascii="Times New Roman" w:eastAsia="Times New Roman" w:hAnsi="Times New Roman" w:cs="Times New Roman"/>
          <w:noProof/>
          <w:lang w:val="ro-RO" w:eastAsia="ro-RO"/>
        </w:rPr>
        <w:t>18</w:t>
      </w:r>
      <w:r w:rsidR="008E77B8" w:rsidRPr="008E77B8">
        <w:rPr>
          <w:rFonts w:ascii="Times New Roman" w:eastAsia="Times New Roman" w:hAnsi="Times New Roman" w:cs="Times New Roman"/>
          <w:noProof/>
          <w:lang w:val="ro-RO" w:eastAsia="ro-RO"/>
        </w:rPr>
        <w:t>.09.-</w:t>
      </w:r>
      <w:r w:rsidR="004A606E">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2.</w:t>
      </w:r>
      <w:r w:rsidR="004A606E">
        <w:rPr>
          <w:rFonts w:ascii="Times New Roman" w:eastAsia="Times New Roman" w:hAnsi="Times New Roman" w:cs="Times New Roman"/>
          <w:noProof/>
          <w:lang w:val="ro-RO" w:eastAsia="ro-RO"/>
        </w:rPr>
        <w:t>1</w:t>
      </w:r>
      <w:r w:rsidR="008E77B8" w:rsidRPr="008E77B8">
        <w:rPr>
          <w:rFonts w:ascii="Times New Roman" w:eastAsia="Times New Roman" w:hAnsi="Times New Roman" w:cs="Times New Roman"/>
          <w:noProof/>
          <w:lang w:val="ro-RO" w:eastAsia="ro-RO"/>
        </w:rPr>
        <w:t>0.2026, după următorul program: de luni până joi între orele 0</w:t>
      </w:r>
      <w:r w:rsidR="008E77B8">
        <w:rPr>
          <w:rFonts w:ascii="Times New Roman" w:eastAsia="Times New Roman" w:hAnsi="Times New Roman" w:cs="Times New Roman"/>
          <w:noProof/>
          <w:lang w:val="ro-RO" w:eastAsia="ro-RO"/>
        </w:rPr>
        <w:t>9</w:t>
      </w:r>
      <w:r w:rsidR="008E77B8" w:rsidRPr="008E77B8">
        <w:rPr>
          <w:rFonts w:ascii="Times New Roman" w:eastAsia="Times New Roman" w:hAnsi="Times New Roman" w:cs="Times New Roman"/>
          <w:noProof/>
          <w:lang w:val="ro-RO" w:eastAsia="ro-RO"/>
        </w:rPr>
        <w:t>.</w:t>
      </w:r>
      <w:r w:rsidR="008E77B8">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0 – 16.00 și vineri între orele 0</w:t>
      </w:r>
      <w:r w:rsidR="00C12EF2">
        <w:rPr>
          <w:rFonts w:ascii="Times New Roman" w:eastAsia="Times New Roman" w:hAnsi="Times New Roman" w:cs="Times New Roman"/>
          <w:noProof/>
          <w:lang w:val="ro-RO" w:eastAsia="ro-RO"/>
        </w:rPr>
        <w:t>9</w:t>
      </w:r>
      <w:r w:rsidR="008E77B8" w:rsidRPr="008E77B8">
        <w:rPr>
          <w:rFonts w:ascii="Times New Roman" w:eastAsia="Times New Roman" w:hAnsi="Times New Roman" w:cs="Times New Roman"/>
          <w:noProof/>
          <w:lang w:val="ro-RO" w:eastAsia="ro-RO"/>
        </w:rPr>
        <w:t>.</w:t>
      </w:r>
      <w:r w:rsidR="00C12EF2">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0 -13.</w:t>
      </w:r>
      <w:r w:rsidR="00C12EF2">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 xml:space="preserve">0, </w:t>
      </w:r>
      <w:r w:rsidR="004A606E">
        <w:rPr>
          <w:rFonts w:ascii="Times New Roman" w:eastAsia="Times New Roman" w:hAnsi="Times New Roman" w:cs="Times New Roman"/>
          <w:noProof/>
          <w:lang w:val="ro-RO" w:eastAsia="ro-RO"/>
        </w:rPr>
        <w:t>la sediul Clubului Sportiv Oxigen București situat în strada Olari nr. 19, sector 2, București.</w:t>
      </w:r>
    </w:p>
    <w:p w14:paraId="5DE2095D" w14:textId="363EA9E2" w:rsidR="003B3563"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Selecția dosarelor: </w:t>
      </w:r>
      <w:r w:rsidR="004A606E">
        <w:rPr>
          <w:rFonts w:ascii="Times New Roman" w:eastAsia="Times New Roman" w:hAnsi="Times New Roman" w:cs="Times New Roman"/>
          <w:b/>
          <w:noProof/>
          <w:lang w:val="ro-RO" w:eastAsia="ro-RO"/>
        </w:rPr>
        <w:t>05</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 – 0</w:t>
      </w:r>
      <w:r w:rsidR="00E83C12">
        <w:rPr>
          <w:rFonts w:ascii="Times New Roman" w:eastAsia="Times New Roman" w:hAnsi="Times New Roman" w:cs="Times New Roman"/>
          <w:b/>
          <w:noProof/>
          <w:lang w:val="ro-RO" w:eastAsia="ro-RO"/>
        </w:rPr>
        <w:t>6</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w:t>
      </w:r>
    </w:p>
    <w:p w14:paraId="6DCC92E8" w14:textId="73A6FCD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selecţiei dosarelor: </w:t>
      </w:r>
      <w:r w:rsidRPr="003B3563">
        <w:rPr>
          <w:rFonts w:ascii="Times New Roman" w:eastAsia="Times New Roman" w:hAnsi="Times New Roman" w:cs="Times New Roman"/>
          <w:b/>
          <w:noProof/>
          <w:lang w:val="ro-RO" w:eastAsia="ro-RO"/>
        </w:rPr>
        <w:t>0</w:t>
      </w:r>
      <w:r w:rsidR="00E83C12">
        <w:rPr>
          <w:rFonts w:ascii="Times New Roman" w:eastAsia="Times New Roman" w:hAnsi="Times New Roman" w:cs="Times New Roman"/>
          <w:b/>
          <w:noProof/>
          <w:lang w:val="ro-RO" w:eastAsia="ro-RO"/>
        </w:rPr>
        <w:t>7</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 xml:space="preserve">0.2026 </w:t>
      </w:r>
    </w:p>
    <w:p w14:paraId="5C052C82" w14:textId="3B4233E0"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organizării probei scrise: </w:t>
      </w:r>
      <w:r w:rsidR="00E83C12">
        <w:rPr>
          <w:rFonts w:ascii="Times New Roman" w:eastAsia="Times New Roman" w:hAnsi="Times New Roman" w:cs="Times New Roman"/>
          <w:b/>
          <w:noProof/>
          <w:lang w:val="ro-RO" w:eastAsia="ro-RO"/>
        </w:rPr>
        <w:t>12</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 ora 11</w:t>
      </w:r>
      <w:r w:rsidRPr="003B3563">
        <w:rPr>
          <w:rFonts w:ascii="Times New Roman" w:eastAsia="Times New Roman" w:hAnsi="Times New Roman" w:cs="Times New Roman"/>
          <w:b/>
          <w:noProof/>
          <w:vertAlign w:val="superscript"/>
          <w:lang w:val="ro-RO" w:eastAsia="ro-RO"/>
        </w:rPr>
        <w:t xml:space="preserve">00 </w:t>
      </w:r>
    </w:p>
    <w:p w14:paraId="02ECBDE9" w14:textId="7777777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probei scrise: </w:t>
      </w:r>
      <w:r w:rsidRPr="003B3563">
        <w:rPr>
          <w:rFonts w:ascii="Times New Roman" w:eastAsia="Times New Roman" w:hAnsi="Times New Roman" w:cs="Times New Roman"/>
          <w:b/>
          <w:noProof/>
          <w:lang w:val="ro-RO" w:eastAsia="ro-RO"/>
        </w:rPr>
        <w:t>în maxim 1 zi lucrătoare de la data și ora susținerii probei scrise</w:t>
      </w:r>
    </w:p>
    <w:p w14:paraId="0EA32610" w14:textId="7777777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organizării interviului: </w:t>
      </w:r>
      <w:r w:rsidRPr="003B3563">
        <w:rPr>
          <w:rFonts w:ascii="Times New Roman" w:eastAsia="Times New Roman" w:hAnsi="Times New Roman" w:cs="Times New Roman"/>
          <w:b/>
          <w:noProof/>
          <w:lang w:val="ro-RO" w:eastAsia="ro-RO"/>
        </w:rPr>
        <w:t>în maxim 4 zile lucrătoare de la data probei scrise</w:t>
      </w:r>
    </w:p>
    <w:p w14:paraId="55F4AA4D" w14:textId="29752898" w:rsidR="000F6102"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interviului: </w:t>
      </w:r>
      <w:r w:rsidRPr="003B3563">
        <w:rPr>
          <w:rFonts w:ascii="Times New Roman" w:eastAsia="Times New Roman" w:hAnsi="Times New Roman" w:cs="Times New Roman"/>
          <w:b/>
          <w:noProof/>
          <w:lang w:val="ro-RO" w:eastAsia="ro-RO"/>
        </w:rPr>
        <w:t>în maxim 1 zi lucrătoare de la data și ora susținerii interviului</w:t>
      </w:r>
    </w:p>
    <w:p w14:paraId="26363B3E" w14:textId="1EE138C9" w:rsidR="000F6102" w:rsidRPr="00B6113B" w:rsidRDefault="000F6102" w:rsidP="00F00190">
      <w:pPr>
        <w:spacing w:line="276" w:lineRule="auto"/>
        <w:ind w:right="-144" w:firstLine="720"/>
        <w:jc w:val="both"/>
        <w:rPr>
          <w:rFonts w:ascii="Times New Roman" w:eastAsia="Times New Roman" w:hAnsi="Times New Roman" w:cs="Times New Roman"/>
          <w:b/>
          <w:lang w:val="ro-RO" w:eastAsia="ro-RO"/>
        </w:rPr>
      </w:pPr>
      <w:r w:rsidRPr="00E83C12">
        <w:rPr>
          <w:rFonts w:ascii="Times New Roman" w:eastAsia="Times New Roman" w:hAnsi="Times New Roman" w:cs="Times New Roman"/>
          <w:b/>
          <w:bCs/>
          <w:lang w:val="ro-RO" w:eastAsia="ro-RO"/>
        </w:rPr>
        <w:t xml:space="preserve">Candidaţii nemulţumiţi </w:t>
      </w:r>
      <w:r w:rsidRPr="00B6113B">
        <w:rPr>
          <w:rFonts w:ascii="Times New Roman" w:eastAsia="Times New Roman" w:hAnsi="Times New Roman" w:cs="Times New Roman"/>
          <w:lang w:val="ro-RO" w:eastAsia="ro-RO"/>
        </w:rPr>
        <w:t xml:space="preserve">de rezultatele obţinute la probele din cadrul concursului (selecția dosarelor, proba scrisă și proba interviu) </w:t>
      </w:r>
      <w:r w:rsidRPr="00B6113B">
        <w:rPr>
          <w:rFonts w:ascii="Times New Roman" w:eastAsia="Times New Roman" w:hAnsi="Times New Roman" w:cs="Times New Roman"/>
          <w:b/>
          <w:lang w:val="ro-RO" w:eastAsia="ro-RO"/>
        </w:rPr>
        <w:t>pot depune contestaţie în termen de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 xml:space="preserve">cel mult o zi lucrătoare de la data afişării rezultatelor. </w:t>
      </w:r>
    </w:p>
    <w:p w14:paraId="098B8940" w14:textId="77777777" w:rsidR="000F6102" w:rsidRPr="00B6113B" w:rsidRDefault="000F6102" w:rsidP="00F00190">
      <w:pPr>
        <w:spacing w:line="276" w:lineRule="auto"/>
        <w:ind w:right="-144" w:firstLine="720"/>
        <w:jc w:val="both"/>
        <w:rPr>
          <w:rFonts w:ascii="Times New Roman" w:eastAsia="Times New Roman" w:hAnsi="Times New Roman" w:cs="Times New Roman"/>
          <w:b/>
          <w:lang w:val="ro-RO" w:eastAsia="ro-RO"/>
        </w:rPr>
      </w:pPr>
      <w:r w:rsidRPr="00B6113B">
        <w:rPr>
          <w:rFonts w:ascii="Times New Roman" w:eastAsia="Times New Roman" w:hAnsi="Times New Roman" w:cs="Times New Roman"/>
          <w:lang w:val="ro-RO" w:eastAsia="ro-RO"/>
        </w:rPr>
        <w:t xml:space="preserve">Comisia de soluţionare a contestaţiilor va </w:t>
      </w:r>
      <w:r w:rsidRPr="00B6113B">
        <w:rPr>
          <w:rFonts w:ascii="Times New Roman" w:eastAsia="Times New Roman" w:hAnsi="Times New Roman" w:cs="Times New Roman"/>
          <w:b/>
          <w:lang w:val="ro-RO" w:eastAsia="ro-RO"/>
        </w:rPr>
        <w:t>soluţiona contestaţia în termen de maximum o zi lucrătoare de la expirarea termenului de depunere a contestaţiilor.</w:t>
      </w:r>
    </w:p>
    <w:p w14:paraId="491D19EA" w14:textId="7FB755FB" w:rsidR="000F6102" w:rsidRDefault="000F6102" w:rsidP="00F00190">
      <w:pPr>
        <w:spacing w:line="276" w:lineRule="auto"/>
        <w:ind w:right="-144" w:firstLine="720"/>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 xml:space="preserve">Data afişării rezultatelor finale: </w:t>
      </w:r>
      <w:r w:rsidRPr="00B6113B">
        <w:rPr>
          <w:rFonts w:ascii="Times New Roman" w:eastAsia="Times New Roman" w:hAnsi="Times New Roman" w:cs="Times New Roman"/>
          <w:b/>
          <w:noProof/>
          <w:lang w:val="ro-RO" w:eastAsia="ro-RO"/>
        </w:rPr>
        <w:t>maxim 1 zi lucrătoare de la expirarea termenului de soluţionare a contestaţiilor pentru proba interviu.</w:t>
      </w:r>
    </w:p>
    <w:p w14:paraId="45B40BBE" w14:textId="77777777" w:rsidR="00986BE5" w:rsidRPr="00B6113B" w:rsidRDefault="00986BE5" w:rsidP="000F6102">
      <w:pPr>
        <w:spacing w:line="276" w:lineRule="auto"/>
        <w:ind w:right="-144"/>
        <w:jc w:val="both"/>
        <w:rPr>
          <w:rFonts w:ascii="Times New Roman" w:eastAsia="Times New Roman" w:hAnsi="Times New Roman" w:cs="Times New Roman"/>
          <w:b/>
          <w:noProof/>
          <w:lang w:val="ro-RO" w:eastAsia="ro-RO"/>
        </w:rPr>
      </w:pPr>
    </w:p>
    <w:p w14:paraId="7C7812A7" w14:textId="735A77FC" w:rsidR="000F6102" w:rsidRPr="00B6113B" w:rsidRDefault="000F6102" w:rsidP="00F00190">
      <w:pPr>
        <w:spacing w:line="276" w:lineRule="auto"/>
        <w:ind w:right="-144" w:firstLine="720"/>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b/>
          <w:noProof/>
          <w:lang w:val="ro-RO" w:eastAsia="ro-RO"/>
        </w:rPr>
        <w:t xml:space="preserve">Locul de desfășurare a probelor din cadrul concursului: </w:t>
      </w:r>
      <w:r w:rsidR="00974C5D">
        <w:rPr>
          <w:rFonts w:ascii="Times New Roman" w:eastAsia="Times New Roman" w:hAnsi="Times New Roman" w:cs="Times New Roman"/>
          <w:b/>
          <w:noProof/>
          <w:lang w:val="ro-RO" w:eastAsia="ro-RO"/>
        </w:rPr>
        <w:t>Str. Olari nr. 19</w:t>
      </w:r>
      <w:r w:rsidRPr="00B6113B">
        <w:rPr>
          <w:rFonts w:ascii="Times New Roman" w:eastAsia="Times New Roman" w:hAnsi="Times New Roman" w:cs="Times New Roman"/>
          <w:b/>
          <w:noProof/>
          <w:lang w:val="ro-RO" w:eastAsia="ro-RO"/>
        </w:rPr>
        <w:t>, Sector 2, Bucureşti.</w:t>
      </w:r>
    </w:p>
    <w:p w14:paraId="2570790C" w14:textId="77777777" w:rsidR="000F6102" w:rsidRDefault="000F6102" w:rsidP="000F6102">
      <w:pPr>
        <w:spacing w:line="276" w:lineRule="auto"/>
        <w:ind w:right="-144"/>
        <w:jc w:val="both"/>
        <w:rPr>
          <w:rFonts w:ascii="Times New Roman" w:eastAsia="Times New Roman" w:hAnsi="Times New Roman" w:cs="Times New Roman"/>
          <w:noProof/>
          <w:lang w:val="ro-RO" w:eastAsia="ro-RO"/>
        </w:rPr>
      </w:pPr>
    </w:p>
    <w:p w14:paraId="2EDC98CA"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6F2F7E1A"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4E242D3E"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617F6387" w14:textId="77777777" w:rsidR="00986BE5" w:rsidRPr="00B6113B" w:rsidRDefault="00986BE5" w:rsidP="000F6102">
      <w:pPr>
        <w:spacing w:line="276" w:lineRule="auto"/>
        <w:ind w:right="-144"/>
        <w:jc w:val="both"/>
        <w:rPr>
          <w:rFonts w:ascii="Times New Roman" w:eastAsia="Times New Roman" w:hAnsi="Times New Roman" w:cs="Times New Roman"/>
          <w:noProof/>
          <w:lang w:val="ro-RO" w:eastAsia="ro-RO"/>
        </w:rPr>
      </w:pPr>
    </w:p>
    <w:p w14:paraId="66E075E2" w14:textId="61D04CC4" w:rsidR="000F6102" w:rsidRPr="00986BE5" w:rsidRDefault="00986BE5" w:rsidP="00986BE5">
      <w:pPr>
        <w:autoSpaceDE w:val="0"/>
        <w:autoSpaceDN w:val="0"/>
        <w:adjustRightInd w:val="0"/>
        <w:spacing w:line="276" w:lineRule="auto"/>
        <w:ind w:right="-144"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bCs/>
          <w:lang w:val="ro-RO" w:eastAsia="ro-RO"/>
        </w:rPr>
        <w:t xml:space="preserve">I. </w:t>
      </w:r>
      <w:r w:rsidR="000F6102" w:rsidRPr="00986BE5">
        <w:rPr>
          <w:rFonts w:ascii="Times New Roman" w:eastAsia="Times New Roman" w:hAnsi="Times New Roman" w:cs="Times New Roman"/>
          <w:b/>
          <w:bCs/>
          <w:lang w:val="ro-RO" w:eastAsia="ro-RO"/>
        </w:rPr>
        <w:t xml:space="preserve">Bibliografia și tematica pentru funcția contractuală </w:t>
      </w:r>
      <w:r w:rsidR="00440C1B" w:rsidRPr="00986BE5">
        <w:rPr>
          <w:rFonts w:ascii="Times New Roman" w:eastAsia="Times New Roman" w:hAnsi="Times New Roman" w:cs="Times New Roman"/>
          <w:b/>
          <w:bCs/>
          <w:lang w:val="ro-RO" w:eastAsia="ro-RO"/>
        </w:rPr>
        <w:t xml:space="preserve">de </w:t>
      </w:r>
      <w:r w:rsidR="00440C1B" w:rsidRPr="00986BE5">
        <w:rPr>
          <w:rFonts w:ascii="Times New Roman" w:eastAsia="Times New Roman" w:hAnsi="Times New Roman" w:cs="Times New Roman"/>
          <w:b/>
          <w:bCs/>
          <w:u w:val="single"/>
          <w:lang w:val="ro-RO" w:eastAsia="ro-RO"/>
        </w:rPr>
        <w:t>Inspector de specialitate S IA la Compartimentul Financiar-Contabil</w:t>
      </w:r>
      <w:r w:rsidR="000F6102" w:rsidRPr="00986BE5">
        <w:rPr>
          <w:rFonts w:ascii="Times New Roman" w:eastAsia="Times New Roman" w:hAnsi="Times New Roman" w:cs="Times New Roman"/>
          <w:b/>
          <w:bCs/>
          <w:lang w:val="ro-RO" w:eastAsia="ro-RO"/>
        </w:rPr>
        <w:t>:</w:t>
      </w:r>
    </w:p>
    <w:p w14:paraId="19912ACE" w14:textId="77777777" w:rsidR="00E83C12" w:rsidRPr="00986BE5" w:rsidRDefault="00E83C12" w:rsidP="00E83C12">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 Constituția României, republicată</w:t>
      </w:r>
    </w:p>
    <w:p w14:paraId="7123E099"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 – Drepturile, libertățile și îndatoririle fundamentale;</w:t>
      </w:r>
    </w:p>
    <w:p w14:paraId="086C3D8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Autoritățile publice, Capitolul V – Administrația publică, Secțiunea a 2-a – Administrația publică locală.</w:t>
      </w:r>
    </w:p>
    <w:p w14:paraId="3B8125E8"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 Ordonanța de urgență a Guvernului nr. 57/2019 privind Codul administrativ, cu modificările și completările ulterioare</w:t>
      </w:r>
    </w:p>
    <w:p w14:paraId="6498022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Partea a III-a – Administrația publică locală;</w:t>
      </w:r>
    </w:p>
    <w:p w14:paraId="3697A04F"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Partea a VI-a – Statutul funcționarilor publici, prevederi aplicabile personalului contractual din autoritățile și instituțiile publice;</w:t>
      </w:r>
    </w:p>
    <w:p w14:paraId="71EDC020"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Personalul contractual din autoritățile și instituțiile publice.</w:t>
      </w:r>
    </w:p>
    <w:p w14:paraId="48F08C20"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3. Ordonanța Guvernului nr. 137/2000 privind prevenirea și sancționarea tuturor formelor de discriminare, republicată, cu modificările și completările ulterioare</w:t>
      </w:r>
    </w:p>
    <w:p w14:paraId="4F3C953F"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Principii și definiții;</w:t>
      </w:r>
    </w:p>
    <w:p w14:paraId="623661C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Dispoziții speciale.</w:t>
      </w:r>
    </w:p>
    <w:p w14:paraId="5B514171"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4. Legea nr. 202/2002 privind egalitatea de șanse și de tratament între femei și bărbați, republicată, cu modificările și completările ulterioare</w:t>
      </w:r>
    </w:p>
    <w:p w14:paraId="57487074"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10EFB45"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Egalitatea de șanse și de tratament între femei și bărbați în domeniul muncii;</w:t>
      </w:r>
    </w:p>
    <w:p w14:paraId="06CA337A"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Egalitatea de șanse între femei și bărbați în ceea ce privește participarea la luarea deciziei.</w:t>
      </w:r>
    </w:p>
    <w:p w14:paraId="162585A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5. Ordonanța Guvernului nr. 119/1999 privind controlul intern și controlul financiar preventiv, republicată, cu modificările și completările ulterioare</w:t>
      </w:r>
    </w:p>
    <w:p w14:paraId="3884D8DE"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5B8092E4"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6. Ordinul ministrului finanțelor publice nr. 923/2014 pentru aprobarea Normelor metodologice generale referitoare la exercitarea controlului financiar preventiv și a Codului specific de norme profesionale pentru persoanele care desfășoară activitatea de control financiar preventiv propriu, republicat, cu modificările și completările ulterioare, inclusiv modificările aduse prin Ordinul ministrului finanțelor nr. 455/2026</w:t>
      </w:r>
    </w:p>
    <w:p w14:paraId="6E90114A"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27F4234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7. Legea nr. 273/2006 privind finanțele publice locale, cu modificările și completările ulterioare</w:t>
      </w:r>
    </w:p>
    <w:p w14:paraId="5BF9CA6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8D5F3E9"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Principii, reguli și responsabilități</w:t>
      </w:r>
    </w:p>
    <w:p w14:paraId="62FAF11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Procesul bugetar</w:t>
      </w:r>
    </w:p>
    <w:p w14:paraId="5000933E"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Împrumuturi</w:t>
      </w:r>
    </w:p>
    <w:p w14:paraId="411D83B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 xml:space="preserve"> Capitolul V – Finanțarea instituțiilor publice.</w:t>
      </w:r>
    </w:p>
    <w:p w14:paraId="24530DA6"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8. Legea nr. 82/1991 a contabilității, republicată, cu modificările și completările ulterioare</w:t>
      </w:r>
    </w:p>
    <w:p w14:paraId="213F710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9E0A7BD"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lastRenderedPageBreak/>
        <w:t>Capitolul II – Organizarea și conducerea contabilității;</w:t>
      </w:r>
    </w:p>
    <w:p w14:paraId="5A8FB0F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Registrele de contabilitate;</w:t>
      </w:r>
    </w:p>
    <w:p w14:paraId="55859DA5"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Situațiile financiare;</w:t>
      </w:r>
    </w:p>
    <w:p w14:paraId="01FDA494"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9. 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7A9F68E0"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50875289"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10. Ordinul ministrului finanțelor publice nr. 2.634/2015 privind documentele financiar-contabile, cu modificările și completările ulterioare</w:t>
      </w:r>
    </w:p>
    <w:p w14:paraId="7276379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3C3FBCA7"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11. Ordinul ministrului finanțelor publice nr. 2.861/2009 pentru aprobarea Normelor privind organizarea și efectuarea inventarierii elementelor de natura activelor, datoriilor și capitalurilor proprii, cu modificările și completările ulterioare</w:t>
      </w:r>
    </w:p>
    <w:p w14:paraId="74352503"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35D9D5D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12. Ordinul ministrului finanțelor nr. 1.140/2025 pentru aprobarea Normelor metodologice privind angajarea, lichidarea, ordonanțarea și plata cheltuielilor bugetare, cu modificările și completările ulterioare</w:t>
      </w:r>
    </w:p>
    <w:p w14:paraId="00ED1C0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2359159B"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13. Ordinul ministrului finanțelor publice nr. 517/2016 pentru aprobarea de proceduri aferente unor module care fac parte din procedura de funcționare a sistemului național de raportare – Forexebug, cu modificările și completările ulterioare</w:t>
      </w:r>
    </w:p>
    <w:p w14:paraId="2B9EA5B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00482AA0"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14. Legea nr. 98/2016 privind achizițiile publice, cu modificările și completările ulterioare</w:t>
      </w:r>
    </w:p>
    <w:p w14:paraId="6B97DC61"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V – Executarea contractului de achiziție publică/ acordului-cadru</w:t>
      </w:r>
    </w:p>
    <w:p w14:paraId="3BEE69C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VI – Cazuri specifice de încetare a contractului de achiziție publică.</w:t>
      </w:r>
    </w:p>
    <w:p w14:paraId="445D5442"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15. Legea nr. 69/2000 a educației fizice și sportului, cu modificările și completările ulterioare</w:t>
      </w:r>
    </w:p>
    <w:p w14:paraId="4B7634B4"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XI Finanțarea activității sportive.</w:t>
      </w:r>
    </w:p>
    <w:p w14:paraId="10D0B73C"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16. Hotărârea Consiliului Local al Sectorului 2 nr. 155/26.05.2026 privind aprobarea înființării instituției publice Club Sportiv Oxigen București, a organigramei, statului de funcții și Regulamentului de organizare și funcționare</w:t>
      </w:r>
    </w:p>
    <w:p w14:paraId="3212241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7CFFF932"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17. Hotărârea Consiliului Local al Sectorului 2 nr. 156/26.05.2026 privind aprobarea Normelor financiare pentru desfășurarea activității sportive a Club Sportiv Oxigen București</w:t>
      </w:r>
    </w:p>
    <w:p w14:paraId="0307E7C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6152A2DD"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18. Legea nr. 153/2017 privind salarizarea personalului plătit din fonduri publice, cu modificările și completările ulterioare</w:t>
      </w:r>
    </w:p>
    <w:p w14:paraId="3A3EEAA1"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Salarizarea</w:t>
      </w:r>
    </w:p>
    <w:p w14:paraId="1ABBF403"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Alte dispoziții.</w:t>
      </w:r>
    </w:p>
    <w:p w14:paraId="378CE28B"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lastRenderedPageBreak/>
        <w:t>19. Legea nr. 53/2003 – Codul muncii, republicată, cu modificările și completările ulterioare</w:t>
      </w:r>
    </w:p>
    <w:p w14:paraId="32DBC4F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 xml:space="preserve">Titlul II – Contractul individual de muncă  </w:t>
      </w:r>
    </w:p>
    <w:p w14:paraId="342002B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Timpul de muncă și timpul de odihnă.</w:t>
      </w:r>
    </w:p>
    <w:p w14:paraId="4B15B951"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20. Legea nr. 22/1969 privind angajarea gestionarilor, constituirea de garanții și răspunderea în legătură cu gestionarea bunurilor, cu modificările și completările ulterioare</w:t>
      </w:r>
    </w:p>
    <w:p w14:paraId="1B733C2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Cs/>
          <w:lang w:val="ro-RO"/>
        </w:rPr>
        <w:t>integral</w:t>
      </w:r>
      <w:r w:rsidRPr="00986BE5">
        <w:rPr>
          <w:rFonts w:ascii="Times New Roman" w:eastAsia="Times New Roman" w:hAnsi="Times New Roman" w:cs="Times New Roman"/>
          <w:b/>
          <w:lang w:val="ro-RO"/>
        </w:rPr>
        <w:t>.</w:t>
      </w:r>
    </w:p>
    <w:p w14:paraId="2ED79B4E"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21. Ordinul secretarului general al Guvernului nr. 600/2018 privind aprobarea Codului controlului intern managerial al entităților publice</w:t>
      </w:r>
    </w:p>
    <w:p w14:paraId="5C269989" w14:textId="206DD1D6" w:rsidR="000F610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eastAsia="ro-RO"/>
        </w:rPr>
      </w:pPr>
      <w:r w:rsidRPr="00986BE5">
        <w:rPr>
          <w:rFonts w:ascii="Times New Roman" w:eastAsia="Times New Roman" w:hAnsi="Times New Roman" w:cs="Times New Roman"/>
          <w:bCs/>
          <w:lang w:val="ro-RO"/>
        </w:rPr>
        <w:t>integral.</w:t>
      </w:r>
      <w:r w:rsidR="000F6102" w:rsidRPr="00986BE5">
        <w:rPr>
          <w:rFonts w:ascii="Times New Roman" w:eastAsia="Times New Roman" w:hAnsi="Times New Roman" w:cs="Times New Roman"/>
          <w:bCs/>
          <w:lang w:val="ro-RO" w:eastAsia="ro-RO"/>
        </w:rPr>
        <w:t xml:space="preserve"> </w:t>
      </w:r>
    </w:p>
    <w:p w14:paraId="4FDCF52F" w14:textId="77777777" w:rsidR="000F6102" w:rsidRPr="00986BE5" w:rsidRDefault="000F6102" w:rsidP="000F6102">
      <w:pPr>
        <w:pStyle w:val="ListParagraph"/>
        <w:autoSpaceDE w:val="0"/>
        <w:autoSpaceDN w:val="0"/>
        <w:adjustRightInd w:val="0"/>
        <w:spacing w:line="276" w:lineRule="auto"/>
        <w:ind w:left="1170" w:right="-144"/>
        <w:jc w:val="both"/>
        <w:rPr>
          <w:rFonts w:ascii="Times New Roman" w:eastAsia="Times New Roman" w:hAnsi="Times New Roman" w:cs="Times New Roman"/>
          <w:lang w:val="ro-RO" w:eastAsia="ro-RO"/>
        </w:rPr>
      </w:pPr>
    </w:p>
    <w:p w14:paraId="6AB6F2CC" w14:textId="23AA63FC" w:rsidR="000F6102" w:rsidRPr="00986BE5" w:rsidRDefault="00986BE5" w:rsidP="00986BE5">
      <w:pPr>
        <w:autoSpaceDE w:val="0"/>
        <w:autoSpaceDN w:val="0"/>
        <w:adjustRightInd w:val="0"/>
        <w:spacing w:line="276" w:lineRule="auto"/>
        <w:ind w:right="-144" w:firstLine="360"/>
        <w:jc w:val="both"/>
        <w:rPr>
          <w:rFonts w:ascii="Times New Roman" w:eastAsia="Times New Roman" w:hAnsi="Times New Roman" w:cs="Times New Roman"/>
          <w:b/>
          <w:bCs/>
          <w:lang w:val="ro-RO" w:eastAsia="ro-RO"/>
        </w:rPr>
      </w:pPr>
      <w:r>
        <w:rPr>
          <w:rFonts w:ascii="Times New Roman" w:eastAsia="Times New Roman" w:hAnsi="Times New Roman" w:cs="Times New Roman"/>
          <w:b/>
          <w:bCs/>
          <w:lang w:val="ro-RO" w:eastAsia="ro-RO"/>
        </w:rPr>
        <w:t xml:space="preserve">II. </w:t>
      </w:r>
      <w:r w:rsidR="000F6102" w:rsidRPr="00986BE5">
        <w:rPr>
          <w:rFonts w:ascii="Times New Roman" w:eastAsia="Times New Roman" w:hAnsi="Times New Roman" w:cs="Times New Roman"/>
          <w:b/>
          <w:bCs/>
          <w:lang w:val="ro-RO" w:eastAsia="ro-RO"/>
        </w:rPr>
        <w:t xml:space="preserve">Bibliografia și tematica pentru funcția contractuală de </w:t>
      </w:r>
      <w:r w:rsidR="00DB4A70" w:rsidRPr="00986BE5">
        <w:rPr>
          <w:rFonts w:ascii="Times New Roman" w:eastAsia="Times New Roman" w:hAnsi="Times New Roman" w:cs="Times New Roman"/>
          <w:b/>
          <w:bCs/>
          <w:u w:val="single"/>
          <w:lang w:val="ro-RO" w:eastAsia="ro-RO"/>
        </w:rPr>
        <w:t>Inspector de specialitate S IA la Compartimentul Sport de Masă</w:t>
      </w:r>
      <w:r w:rsidR="000F6102" w:rsidRPr="00986BE5">
        <w:rPr>
          <w:rFonts w:ascii="Times New Roman" w:eastAsia="Times New Roman" w:hAnsi="Times New Roman" w:cs="Times New Roman"/>
          <w:b/>
          <w:bCs/>
          <w:lang w:val="ro-RO" w:eastAsia="ro-RO"/>
        </w:rPr>
        <w:t>:</w:t>
      </w:r>
    </w:p>
    <w:p w14:paraId="7E3A7ADB"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 Constituția României, republicată</w:t>
      </w:r>
    </w:p>
    <w:p w14:paraId="248821BD" w14:textId="77777777" w:rsidR="00DB4A70" w:rsidRPr="00986BE5" w:rsidRDefault="00DB4A70" w:rsidP="00DB4A70">
      <w:pPr>
        <w:numPr>
          <w:ilvl w:val="0"/>
          <w:numId w:val="17"/>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 – Drepturile, libertățile și îndatoririle fundamentale;</w:t>
      </w:r>
    </w:p>
    <w:p w14:paraId="15832502" w14:textId="77777777" w:rsidR="00DB4A70" w:rsidRPr="00986BE5" w:rsidRDefault="00DB4A70" w:rsidP="00DB4A70">
      <w:pPr>
        <w:numPr>
          <w:ilvl w:val="0"/>
          <w:numId w:val="17"/>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III – Autoritățile publice, Capitolul V – Administrația publică, Secțiunea a 2-a – Administrația publică locală.</w:t>
      </w:r>
    </w:p>
    <w:p w14:paraId="632F6CE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2. Ordonanța de urgență a Guvernului nr. 57/2019 privind Codul administrativ, cu modificările și completările ulterioare</w:t>
      </w:r>
    </w:p>
    <w:p w14:paraId="2D72D0EF"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a III-a – Administrația publică locală;</w:t>
      </w:r>
    </w:p>
    <w:p w14:paraId="28C63EF0"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a VI-a – Statutul funcționarilor publici, prevederi aplicabile personalului contractual din autoritățile și instituțiile publice;</w:t>
      </w:r>
    </w:p>
    <w:p w14:paraId="5869360F"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III – Personalul contractual din autoritățile și instituțiile publice.</w:t>
      </w:r>
    </w:p>
    <w:p w14:paraId="574BB21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3. Ordonanța Guvernului nr. 137/2000 privind prevenirea și sancționarea tuturor formelor de discriminare, republicată, cu modificările și completările ulterioare</w:t>
      </w:r>
    </w:p>
    <w:p w14:paraId="0DFD0C7B" w14:textId="77777777" w:rsidR="00DB4A70" w:rsidRPr="00986BE5" w:rsidRDefault="00DB4A70" w:rsidP="00DB4A70">
      <w:pPr>
        <w:numPr>
          <w:ilvl w:val="0"/>
          <w:numId w:val="19"/>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 – Principii și definiții;</w:t>
      </w:r>
    </w:p>
    <w:p w14:paraId="3FD48D85" w14:textId="77777777" w:rsidR="00DB4A70" w:rsidRPr="00986BE5" w:rsidRDefault="00DB4A70" w:rsidP="00DB4A70">
      <w:pPr>
        <w:numPr>
          <w:ilvl w:val="0"/>
          <w:numId w:val="19"/>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II – Dispoziții speciale.</w:t>
      </w:r>
    </w:p>
    <w:p w14:paraId="5846020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4. Legea nr. 202/2002 privind egalitatea de șanse și de tratament între femei și bărbați, republicată, cu modificările și completările ulterioare</w:t>
      </w:r>
    </w:p>
    <w:p w14:paraId="10C9ABA8"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 – Dispoziții generale;</w:t>
      </w:r>
    </w:p>
    <w:p w14:paraId="23CAF3F8"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II – Egalitatea de șanse și de tratament între femei și bărbați în domeniul muncii;</w:t>
      </w:r>
    </w:p>
    <w:p w14:paraId="3BFE43D1"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IV – Egalitatea de șanse între femei și bărbați în ceea ce privește participarea la luarea deciziei.</w:t>
      </w:r>
    </w:p>
    <w:p w14:paraId="247C70C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lang w:val="en-GB"/>
        </w:rPr>
        <w:t xml:space="preserve">5. </w:t>
      </w:r>
      <w:r w:rsidRPr="00986BE5">
        <w:rPr>
          <w:rFonts w:ascii="Times New Roman" w:eastAsia="Times New Roman" w:hAnsi="Times New Roman" w:cs="Times New Roman"/>
          <w:b/>
          <w:bCs/>
          <w:lang w:val="en-GB"/>
        </w:rPr>
        <w:t xml:space="preserve">Legea nr. 69/2000 a educației fizice și sportului, </w:t>
      </w:r>
      <w:r w:rsidRPr="00986BE5">
        <w:rPr>
          <w:rFonts w:ascii="Times New Roman" w:eastAsia="Times New Roman" w:hAnsi="Times New Roman" w:cs="Times New Roman"/>
          <w:lang w:val="en-GB"/>
        </w:rPr>
        <w:t>cu modificările și completările ulterioare</w:t>
      </w:r>
    </w:p>
    <w:p w14:paraId="54FF89EA" w14:textId="77777777" w:rsidR="00DB4A70" w:rsidRPr="00986BE5" w:rsidRDefault="00DB4A70" w:rsidP="00DB4A70">
      <w:pPr>
        <w:numPr>
          <w:ilvl w:val="0"/>
          <w:numId w:val="21"/>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integral.</w:t>
      </w:r>
    </w:p>
    <w:p w14:paraId="6A5AA701"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bCs/>
        </w:rPr>
        <w:t>6. Hotărârea Guvernului nr. 884/2001 pentru aprobarea </w:t>
      </w:r>
      <w:hyperlink r:id="rId10" w:history="1">
        <w:r w:rsidRPr="00986BE5">
          <w:rPr>
            <w:rStyle w:val="Hyperlink"/>
            <w:rFonts w:ascii="Times New Roman" w:eastAsia="Times New Roman" w:hAnsi="Times New Roman" w:cs="Times New Roman"/>
            <w:b/>
            <w:bCs/>
            <w:color w:val="auto"/>
            <w:u w:val="none"/>
          </w:rPr>
          <w:t>Regulamentului</w:t>
        </w:r>
      </w:hyperlink>
      <w:r w:rsidRPr="00986BE5">
        <w:rPr>
          <w:rFonts w:ascii="Times New Roman" w:eastAsia="Times New Roman" w:hAnsi="Times New Roman" w:cs="Times New Roman"/>
          <w:b/>
          <w:bCs/>
        </w:rPr>
        <w:t> de punere în aplicare a dispozițiilor </w:t>
      </w:r>
      <w:hyperlink r:id="rId11" w:history="1">
        <w:r w:rsidRPr="00986BE5">
          <w:rPr>
            <w:rStyle w:val="Hyperlink"/>
            <w:rFonts w:ascii="Times New Roman" w:eastAsia="Times New Roman" w:hAnsi="Times New Roman" w:cs="Times New Roman"/>
            <w:b/>
            <w:bCs/>
            <w:color w:val="auto"/>
            <w:u w:val="none"/>
          </w:rPr>
          <w:t>Legii educației fizice și sportului nr. 69/2000</w:t>
        </w:r>
      </w:hyperlink>
    </w:p>
    <w:p w14:paraId="32C5B8C4" w14:textId="77777777" w:rsidR="00DB4A70" w:rsidRPr="00986BE5" w:rsidRDefault="00DB4A70" w:rsidP="00DB4A70">
      <w:pPr>
        <w:pStyle w:val="ListParagraph"/>
        <w:numPr>
          <w:ilvl w:val="0"/>
          <w:numId w:val="23"/>
        </w:numPr>
        <w:autoSpaceDE w:val="0"/>
        <w:autoSpaceDN w:val="0"/>
        <w:adjustRightInd w:val="0"/>
        <w:spacing w:line="276" w:lineRule="auto"/>
        <w:ind w:right="-472"/>
        <w:contextualSpacing/>
        <w:jc w:val="both"/>
        <w:rPr>
          <w:rFonts w:ascii="Times New Roman" w:eastAsia="Times New Roman" w:hAnsi="Times New Roman" w:cs="Times New Roman"/>
          <w:lang w:val="en-GB"/>
        </w:rPr>
      </w:pPr>
      <w:r w:rsidRPr="00986BE5">
        <w:rPr>
          <w:rFonts w:ascii="Times New Roman" w:eastAsia="Times New Roman" w:hAnsi="Times New Roman" w:cs="Times New Roman"/>
        </w:rPr>
        <w:t>integral</w:t>
      </w:r>
    </w:p>
    <w:p w14:paraId="664E0427"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7.</w:t>
      </w:r>
      <w:r w:rsidRPr="00986BE5">
        <w:rPr>
          <w:rFonts w:ascii="Times New Roman" w:eastAsia="Times New Roman" w:hAnsi="Times New Roman" w:cs="Times New Roman"/>
          <w:bCs/>
          <w:lang w:val="en-GB"/>
        </w:rPr>
        <w:t xml:space="preserve"> </w:t>
      </w:r>
      <w:r w:rsidRPr="00986BE5">
        <w:rPr>
          <w:rFonts w:ascii="Times New Roman" w:eastAsia="Times New Roman" w:hAnsi="Times New Roman" w:cs="Times New Roman"/>
          <w:b/>
          <w:bCs/>
        </w:rPr>
        <w:t xml:space="preserve">Hotărârea Guvernului nr. </w:t>
      </w:r>
      <w:r w:rsidRPr="00986BE5">
        <w:rPr>
          <w:rFonts w:ascii="Times New Roman" w:eastAsia="Times New Roman" w:hAnsi="Times New Roman" w:cs="Times New Roman"/>
          <w:b/>
          <w:lang w:val="en-GB"/>
        </w:rPr>
        <w:t xml:space="preserve">343/2011 privind Statutul antrenorului </w:t>
      </w:r>
      <w:r w:rsidRPr="00986BE5">
        <w:rPr>
          <w:rFonts w:ascii="Times New Roman" w:eastAsia="Times New Roman" w:hAnsi="Times New Roman" w:cs="Times New Roman"/>
          <w:bCs/>
          <w:lang w:val="en-GB"/>
        </w:rPr>
        <w:t>– integral</w:t>
      </w:r>
    </w:p>
    <w:p w14:paraId="5A023AE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8. Bompa, T.O., (2001), Teoria și metodologia – periodizarea- antrenamentului sportiv</w:t>
      </w:r>
      <w:r w:rsidRPr="00986BE5">
        <w:rPr>
          <w:rFonts w:ascii="Times New Roman" w:eastAsia="Times New Roman" w:hAnsi="Times New Roman" w:cs="Times New Roman"/>
          <w:bCs/>
          <w:lang w:val="en-GB"/>
        </w:rPr>
        <w:t xml:space="preserve">, Editura Ex Ponto, MTS-CNFPA, București </w:t>
      </w:r>
      <w:hyperlink r:id="rId12" w:history="1">
        <w:r w:rsidRPr="00986BE5">
          <w:rPr>
            <w:rStyle w:val="Hyperlink"/>
            <w:rFonts w:ascii="Times New Roman" w:eastAsia="Times New Roman" w:hAnsi="Times New Roman" w:cs="Times New Roman"/>
            <w:bCs/>
            <w:lang w:val="en-GB"/>
          </w:rPr>
          <w:t>https://www.scribd.com/document/452532430/Teoria-%C8%98i-Metodologia-Antrenamentului-Periodizarea-by-Tudor-Bompa-Z-lib-org?_gl=1*1wrzrkr*_gcl_au*OTM2OTA1NDg4LjE3ODc4MTIxMzc</w:t>
        </w:r>
      </w:hyperlink>
      <w:r w:rsidRPr="00986BE5">
        <w:rPr>
          <w:rFonts w:ascii="Times New Roman" w:eastAsia="Times New Roman" w:hAnsi="Times New Roman" w:cs="Times New Roman"/>
          <w:bCs/>
          <w:lang w:val="en-GB"/>
        </w:rPr>
        <w:t>.</w:t>
      </w:r>
    </w:p>
    <w:p w14:paraId="229AE852"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lastRenderedPageBreak/>
        <w:t>Partea I - Capitolul 1 - Baza pregătirii sportive</w:t>
      </w:r>
    </w:p>
    <w:p w14:paraId="2BCF45F1"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2 - Principiile pregătirii sportive</w:t>
      </w:r>
    </w:p>
    <w:p w14:paraId="49BAF236"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3 – Pregătirea pentru antrenamentul sportiv</w:t>
      </w:r>
    </w:p>
    <w:p w14:paraId="23EADC48"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7 - Ciclurile pregătirii sportive</w:t>
      </w:r>
    </w:p>
    <w:p w14:paraId="041187C2"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9.</w:t>
      </w:r>
      <w:r w:rsidRPr="00986BE5">
        <w:rPr>
          <w:rFonts w:ascii="Times New Roman" w:eastAsia="Times New Roman" w:hAnsi="Times New Roman" w:cs="Times New Roman"/>
          <w:bCs/>
          <w:lang w:val="en-GB"/>
        </w:rPr>
        <w:t xml:space="preserve"> </w:t>
      </w:r>
      <w:r w:rsidRPr="00986BE5">
        <w:rPr>
          <w:rFonts w:ascii="Times New Roman" w:eastAsia="Times New Roman" w:hAnsi="Times New Roman" w:cs="Times New Roman"/>
          <w:b/>
          <w:lang w:val="en-GB"/>
        </w:rPr>
        <w:t xml:space="preserve">Dragnea, A., Teodorescu, S. (2002), Teoria sportului, </w:t>
      </w:r>
      <w:r w:rsidRPr="00986BE5">
        <w:rPr>
          <w:rFonts w:ascii="Times New Roman" w:eastAsia="Times New Roman" w:hAnsi="Times New Roman" w:cs="Times New Roman"/>
          <w:bCs/>
          <w:lang w:val="en-GB"/>
        </w:rPr>
        <w:t>Editura Fest, București -</w:t>
      </w:r>
      <w:r w:rsidRPr="00986BE5">
        <w:t xml:space="preserve"> </w:t>
      </w:r>
      <w:hyperlink r:id="rId13" w:history="1">
        <w:r w:rsidRPr="00986BE5">
          <w:rPr>
            <w:rStyle w:val="Hyperlink"/>
            <w:rFonts w:ascii="Times New Roman" w:hAnsi="Times New Roman" w:cs="Times New Roman"/>
          </w:rPr>
          <w:t>https://</w:t>
        </w:r>
        <w:r w:rsidRPr="00986BE5">
          <w:rPr>
            <w:rStyle w:val="Hyperlink"/>
            <w:rFonts w:ascii="Times New Roman" w:eastAsia="Times New Roman" w:hAnsi="Times New Roman" w:cs="Times New Roman"/>
            <w:bCs/>
            <w:lang w:val="en-GB"/>
          </w:rPr>
          <w:t>scribd.com/document/368308777/Teoria-sportului-Dragnea</w:t>
        </w:r>
      </w:hyperlink>
      <w:r w:rsidRPr="00986BE5">
        <w:rPr>
          <w:rFonts w:ascii="Times New Roman" w:eastAsia="Times New Roman" w:hAnsi="Times New Roman" w:cs="Times New Roman"/>
          <w:bCs/>
          <w:lang w:val="en-GB"/>
        </w:rPr>
        <w:t xml:space="preserve"> </w:t>
      </w:r>
    </w:p>
    <w:p w14:paraId="2F91C989"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3 – Caracteristicile sportului</w:t>
      </w:r>
    </w:p>
    <w:p w14:paraId="06ED5F1F"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4 – Funcțiile și obiectivele sportului</w:t>
      </w:r>
    </w:p>
    <w:p w14:paraId="5B66CD46"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5 – Subsistemele sportului</w:t>
      </w:r>
    </w:p>
    <w:p w14:paraId="11DDEC4C"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6 – Clasificarea sporturilor</w:t>
      </w:r>
    </w:p>
    <w:p w14:paraId="09BEC860"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10. Hotărârea Consiliului Local al Sectorului 2 nr. 155/26.05.2026 privind aprobarea înființării instituției publice Club Sportiv Oxigen București, a organigramei, statului de funcții și Regulamentului de organizare și funcționare</w:t>
      </w:r>
    </w:p>
    <w:p w14:paraId="7719B728" w14:textId="77777777" w:rsidR="00DB4A70" w:rsidRPr="00986BE5" w:rsidRDefault="00DB4A70" w:rsidP="00DB4A70">
      <w:pPr>
        <w:numPr>
          <w:ilvl w:val="0"/>
          <w:numId w:val="22"/>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integral</w:t>
      </w:r>
    </w:p>
    <w:p w14:paraId="309460C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11. Hotărârea Consiliului Local al Sectorului 2 nr. 156/26.05.2026 privind aprobarea Normelor financiare pentru desfășurarea activității sportive a Club Sportiv Oxigen București</w:t>
      </w:r>
    </w:p>
    <w:p w14:paraId="657DF2B4" w14:textId="4751BE2F" w:rsidR="00DB4A70" w:rsidRPr="00986BE5" w:rsidRDefault="00DB4A70" w:rsidP="00DB4A70">
      <w:pPr>
        <w:autoSpaceDE w:val="0"/>
        <w:autoSpaceDN w:val="0"/>
        <w:adjustRightInd w:val="0"/>
        <w:spacing w:line="276" w:lineRule="auto"/>
        <w:ind w:right="-144"/>
        <w:jc w:val="both"/>
        <w:rPr>
          <w:rFonts w:ascii="Times New Roman" w:eastAsia="Times New Roman" w:hAnsi="Times New Roman" w:cs="Times New Roman"/>
          <w:b/>
          <w:bCs/>
          <w:lang w:val="ro-RO" w:eastAsia="ro-RO"/>
        </w:rPr>
      </w:pPr>
      <w:r w:rsidRPr="00986BE5">
        <w:rPr>
          <w:rFonts w:ascii="Times New Roman" w:eastAsia="Times New Roman" w:hAnsi="Times New Roman" w:cs="Times New Roman"/>
          <w:bCs/>
          <w:lang w:val="en-GB"/>
        </w:rPr>
        <w:t>integral;</w:t>
      </w:r>
    </w:p>
    <w:p w14:paraId="1D271532" w14:textId="77777777" w:rsidR="00DB4A70" w:rsidRPr="00986BE5" w:rsidRDefault="00DB4A70" w:rsidP="000F6102">
      <w:pPr>
        <w:autoSpaceDE w:val="0"/>
        <w:autoSpaceDN w:val="0"/>
        <w:adjustRightInd w:val="0"/>
        <w:spacing w:line="276" w:lineRule="auto"/>
        <w:ind w:right="-144"/>
        <w:jc w:val="both"/>
        <w:rPr>
          <w:rFonts w:ascii="Times New Roman" w:eastAsia="Times New Roman" w:hAnsi="Times New Roman" w:cs="Times New Roman"/>
          <w:b/>
          <w:bCs/>
          <w:lang w:val="ro-RO" w:eastAsia="ro-RO"/>
        </w:rPr>
      </w:pPr>
    </w:p>
    <w:p w14:paraId="07007B16" w14:textId="0712E2D3" w:rsidR="000F6102" w:rsidRPr="00986BE5" w:rsidRDefault="00986BE5" w:rsidP="00986BE5">
      <w:pPr>
        <w:autoSpaceDE w:val="0"/>
        <w:autoSpaceDN w:val="0"/>
        <w:adjustRightInd w:val="0"/>
        <w:spacing w:line="276" w:lineRule="auto"/>
        <w:ind w:right="-285"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noProof/>
          <w:lang w:val="ro-RO" w:eastAsia="ro-RO"/>
        </w:rPr>
        <w:t xml:space="preserve">III. </w:t>
      </w:r>
      <w:r w:rsidR="000F6102" w:rsidRPr="00986BE5">
        <w:rPr>
          <w:rFonts w:ascii="Times New Roman" w:eastAsia="Times New Roman" w:hAnsi="Times New Roman" w:cs="Times New Roman"/>
          <w:b/>
          <w:noProof/>
          <w:lang w:val="ro-RO" w:eastAsia="ro-RO"/>
        </w:rPr>
        <w:t xml:space="preserve">Atribuțiile funcției contractuale de </w:t>
      </w:r>
      <w:r w:rsidR="00DB4A70" w:rsidRPr="00986BE5">
        <w:rPr>
          <w:rFonts w:ascii="Times New Roman" w:eastAsia="Times New Roman" w:hAnsi="Times New Roman" w:cs="Times New Roman"/>
          <w:b/>
          <w:bCs/>
          <w:u w:val="single"/>
          <w:lang w:val="ro-RO" w:eastAsia="ro-RO"/>
        </w:rPr>
        <w:t>Inspector de specialitate S IA la Compartimentul Financiar-Contabil</w:t>
      </w:r>
      <w:r w:rsidR="00725238" w:rsidRPr="00986BE5">
        <w:rPr>
          <w:rFonts w:ascii="Times New Roman" w:eastAsia="Times New Roman" w:hAnsi="Times New Roman" w:cs="Times New Roman"/>
          <w:b/>
          <w:bCs/>
          <w:u w:val="single"/>
          <w:lang w:val="ro-RO" w:eastAsia="ro-RO"/>
        </w:rPr>
        <w:t xml:space="preserve"> </w:t>
      </w:r>
      <w:r w:rsidR="00725238" w:rsidRPr="00986BE5">
        <w:rPr>
          <w:rFonts w:ascii="Times New Roman" w:eastAsia="Times New Roman" w:hAnsi="Times New Roman" w:cs="Times New Roman"/>
          <w:b/>
          <w:bCs/>
          <w:lang w:val="ro-RO" w:eastAsia="ro-RO"/>
        </w:rPr>
        <w:t>(conform fișei de post CFC 01)</w:t>
      </w:r>
      <w:r w:rsidR="000F6102" w:rsidRPr="00986BE5">
        <w:rPr>
          <w:rFonts w:ascii="Times New Roman" w:eastAsia="Times New Roman" w:hAnsi="Times New Roman" w:cs="Times New Roman"/>
          <w:b/>
          <w:bCs/>
          <w:lang w:val="ro-RO" w:eastAsia="ro-RO"/>
        </w:rPr>
        <w:t>:</w:t>
      </w:r>
    </w:p>
    <w:p w14:paraId="6C26BF04" w14:textId="0D366783"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Desfasoara activitatea de Control Financiar Preventiv Propriu (CFPP) în cadrul instituției conform legislatiei in vigoare.</w:t>
      </w:r>
    </w:p>
    <w:p w14:paraId="257AEA00" w14:textId="7B2DCBE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Verifică documentele justificative ce impun aplicarea sigiliului de CFPP cu mentionarea datei,semnăturii și înregistrarea în registrul de CFPP.</w:t>
      </w:r>
    </w:p>
    <w:p w14:paraId="776FCB0D" w14:textId="26F4496A"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și transmite ordonatorului ierarhic superior raportarea trimestrială referitoare la activitatea de CFPP.</w:t>
      </w:r>
    </w:p>
    <w:p w14:paraId="16CDB5C0" w14:textId="04B141F3"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și supune spre aprobare managerului instituției procedura operațională referitoare la activitatea de CFPP.</w:t>
      </w:r>
    </w:p>
    <w:p w14:paraId="6CC23C52"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Organizează și ține evidența contabilă a operațiunilor repartizate, înregistrează cronologic și sistematic documentele financiar-contabile și asigură corectitudinea datelor introduse în contabilitate, cu respectarea legislației aplicabile.</w:t>
      </w:r>
    </w:p>
    <w:p w14:paraId="7291111E"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t>Participă la elaborarea proiectului bugetului de venituri și cheltuieli prin centralizarea, verificarea și fundamentarea propunerilor primite de la compartimentele de specialitate.</w:t>
      </w:r>
    </w:p>
    <w:p w14:paraId="424AAB8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Elaborează și fundamentează propuneri privind rectificările bugetare și virările de credite, pe baza execuției bugetare și a necesităților instituției.</w:t>
      </w:r>
    </w:p>
    <w:p w14:paraId="45A2343A"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Monitorizează execuția bugetară și urmărește încadrarea angajamentelor și plăților în limitele creditelor bugetare aprobate.</w:t>
      </w:r>
    </w:p>
    <w:p w14:paraId="7ABA7008"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Ține evidența angajamentelor bugetare și legale, a veniturilor, cheltuielilor, plăților și a surselor de finanțare, potrivit reglementărilor legale</w:t>
      </w:r>
    </w:p>
    <w:p w14:paraId="5D68D06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Verifică, din punct de vedere financiar și contabil, documentele justificative care stau la baza operațiunilor de plată și întocmește documentele financiar-contabile aferente.</w:t>
      </w:r>
    </w:p>
    <w:p w14:paraId="190EDB41"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ordine de plată, dispoziții de plată, note contabile, balanțe de verificare, registre contabile și alte documente prevăzute de legislația în vigoare.</w:t>
      </w:r>
    </w:p>
    <w:p w14:paraId="69FE011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Înregistrează cronologic și sistematic toate operațiunile economico-financiare în aplicațiile informatice de contabilitate.</w:t>
      </w:r>
    </w:p>
    <w:p w14:paraId="507BA258"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lastRenderedPageBreak/>
        <w:t>Participă la întocmirea bilanțului contabil, a contului de execuție bugetară, a situațiilor financiare și a raportărilor periodice.</w:t>
      </w:r>
    </w:p>
    <w:p w14:paraId="320FFA83"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Analizează execuția bugetară și întocmește informări privind gradul de utilizare a creditelor bugetare.</w:t>
      </w:r>
    </w:p>
    <w:p w14:paraId="2A0A46B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Verifică documentele justificative aferente competițiilor, deplasărilor, cazării, mesei, transportului, taxelor și onorariilor, sub aspectul legalității, regularității și încadrării în buget.</w:t>
      </w:r>
      <w:r w:rsidRPr="00986BE5">
        <w:rPr>
          <w:rFonts w:ascii="Times New Roman" w:hAnsi="Times New Roman" w:cs="Times New Roman"/>
          <w:iCs/>
        </w:rPr>
        <w:t xml:space="preserve"> </w:t>
      </w:r>
    </w:p>
    <w:p w14:paraId="67469245"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t>Analizează documentațiile cu impact financiar și formulează puncte de vedere sau propuneri de avizare, potrivit competențelor stabilite.</w:t>
      </w:r>
    </w:p>
    <w:p w14:paraId="19665416"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Urmărește și evidențiază cheltuielile aferente contractelor, achizițiilor, sponsorizărilor și altor angajamente legale.</w:t>
      </w:r>
    </w:p>
    <w:p w14:paraId="05B47C81"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Sprijină </w:t>
      </w:r>
      <w:r w:rsidRPr="00986BE5">
        <w:rPr>
          <w:rFonts w:ascii="Times New Roman" w:hAnsi="Times New Roman" w:cs="Times New Roman"/>
          <w:i/>
        </w:rPr>
        <w:t>Compartimentul Administrativ și Achiziții</w:t>
      </w:r>
      <w:r w:rsidRPr="00986BE5">
        <w:rPr>
          <w:rFonts w:ascii="Times New Roman" w:hAnsi="Times New Roman" w:cs="Times New Roman"/>
        </w:rPr>
        <w:t xml:space="preserve"> în elaborarea programului anual al achizițiilor publice, prin verificarea existenței fondurilor și încadrarea cheltuielilor în bugetul aprobat.</w:t>
      </w:r>
    </w:p>
    <w:p w14:paraId="7819104A"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Sprijină </w:t>
      </w:r>
      <w:r w:rsidRPr="00986BE5">
        <w:rPr>
          <w:rFonts w:ascii="Times New Roman" w:hAnsi="Times New Roman" w:cs="Times New Roman"/>
          <w:i/>
        </w:rPr>
        <w:t>Compartimentul Resurse Umane, Juridic, Integritate</w:t>
      </w:r>
      <w:r w:rsidRPr="00986BE5">
        <w:rPr>
          <w:rFonts w:ascii="Times New Roman" w:hAnsi="Times New Roman" w:cs="Times New Roman"/>
        </w:rPr>
        <w:t xml:space="preserve"> oferind suport  pentru fundamentarea și evidența cheltuielilor de personal.</w:t>
      </w:r>
    </w:p>
    <w:p w14:paraId="7492E642"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Ține evidența contabilă a elementelor patrimoniale și actualizează evidențele contabile privind bunurile instituției, în colaborare cu </w:t>
      </w:r>
      <w:r w:rsidRPr="00986BE5">
        <w:rPr>
          <w:rFonts w:ascii="Times New Roman" w:hAnsi="Times New Roman" w:cs="Times New Roman"/>
          <w:i/>
        </w:rPr>
        <w:t>Compartimentul Administrativ și Achiziții</w:t>
      </w:r>
      <w:r w:rsidRPr="00986BE5">
        <w:rPr>
          <w:rFonts w:ascii="Times New Roman" w:hAnsi="Times New Roman" w:cs="Times New Roman"/>
        </w:rPr>
        <w:t>.</w:t>
      </w:r>
    </w:p>
    <w:p w14:paraId="42986A16"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Participă la inventarierea patrimoniului și operează în evidența contabilă rezultatele aprobate ale inventarierii.</w:t>
      </w:r>
    </w:p>
    <w:p w14:paraId="6C2AAE6C"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Urmărește încasarea creanțelor și efectuarea plăților la termenele legale și contractuale și semnalează eventualele întârzieri.</w:t>
      </w:r>
    </w:p>
    <w:p w14:paraId="3C725CAC"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Întocmește și transmite declarațiile fiscale și raportările financiar-contabile, în termenele prevăzute de lege.</w:t>
      </w:r>
    </w:p>
    <w:p w14:paraId="0A59FAA5"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Îndeplinește atribuții privind controlul financiar preventiv, în condițiile în care este desemnat prin act administrativ, și respectă normele privind angajarea, lichidarea, ordonanțarea și plata cheltuielilor.</w:t>
      </w:r>
    </w:p>
    <w:p w14:paraId="38F13C5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Întocmește rapoarte, analize, situații centralizatoare și informări privind activitatea financiar-contabilă, la solicitarea conducerii.</w:t>
      </w:r>
    </w:p>
    <w:p w14:paraId="19A4E2D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Organizează și asigură arhivarea documentelor financiar-contabile, cu respectarea termenelor și condițiilor prevăzute de lege.</w:t>
      </w:r>
    </w:p>
    <w:p w14:paraId="68E4A0B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Formulează propuneri pentru îmbunătățirea utilizării fondurilor publice și eficientizarea activității compartimentului.</w:t>
      </w:r>
    </w:p>
    <w:p w14:paraId="5562EAC2" w14:textId="7C648F9F" w:rsidR="000F6102"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Îndeplinește și alte atribuții specifice domeniului financiar-contabil, stabilite prin fișa postului, procedurile operaționale, dispozițiile directorului sau ale șefului ierarhic, ori actele normative aplicabile.</w:t>
      </w:r>
    </w:p>
    <w:p w14:paraId="4ED4F954" w14:textId="77777777" w:rsidR="000F6102" w:rsidRPr="00986BE5" w:rsidRDefault="000F6102" w:rsidP="000F6102">
      <w:pPr>
        <w:spacing w:line="276" w:lineRule="auto"/>
        <w:ind w:right="-285"/>
        <w:jc w:val="both"/>
        <w:rPr>
          <w:rFonts w:ascii="Times New Roman" w:eastAsia="Times New Roman" w:hAnsi="Times New Roman" w:cs="Times New Roman"/>
          <w:bCs/>
          <w:noProof/>
          <w:lang w:val="ro-RO"/>
        </w:rPr>
      </w:pPr>
    </w:p>
    <w:p w14:paraId="5B6DF816" w14:textId="7484F1EB" w:rsidR="000F6102" w:rsidRPr="00986BE5" w:rsidRDefault="00986BE5" w:rsidP="00986BE5">
      <w:pPr>
        <w:autoSpaceDE w:val="0"/>
        <w:autoSpaceDN w:val="0"/>
        <w:adjustRightInd w:val="0"/>
        <w:spacing w:line="276" w:lineRule="auto"/>
        <w:ind w:right="-285"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noProof/>
          <w:lang w:val="ro-RO" w:eastAsia="ro-RO"/>
        </w:rPr>
        <w:t xml:space="preserve">IV. </w:t>
      </w:r>
      <w:r w:rsidR="000F6102" w:rsidRPr="00986BE5">
        <w:rPr>
          <w:rFonts w:ascii="Times New Roman" w:eastAsia="Times New Roman" w:hAnsi="Times New Roman" w:cs="Times New Roman"/>
          <w:b/>
          <w:noProof/>
          <w:lang w:val="ro-RO" w:eastAsia="ro-RO"/>
        </w:rPr>
        <w:t xml:space="preserve">Atribuțiile funcției contractuale de </w:t>
      </w:r>
      <w:r w:rsidR="00725238" w:rsidRPr="00986BE5">
        <w:rPr>
          <w:rFonts w:ascii="Times New Roman" w:eastAsia="Times New Roman" w:hAnsi="Times New Roman" w:cs="Times New Roman"/>
          <w:b/>
          <w:bCs/>
          <w:u w:val="single"/>
          <w:lang w:val="ro-RO" w:eastAsia="ro-RO"/>
        </w:rPr>
        <w:t>Inspector de specialitate S IA la Compartimentul Sport de Masă</w:t>
      </w:r>
      <w:r w:rsidR="00725238" w:rsidRPr="00986BE5">
        <w:rPr>
          <w:rFonts w:ascii="Times New Roman" w:eastAsia="Times New Roman" w:hAnsi="Times New Roman" w:cs="Times New Roman"/>
          <w:b/>
          <w:bCs/>
          <w:lang w:val="ro-RO" w:eastAsia="ro-RO"/>
        </w:rPr>
        <w:t>(conform fișei de post CSM 01)</w:t>
      </w:r>
      <w:r w:rsidR="000F6102" w:rsidRPr="00986BE5">
        <w:rPr>
          <w:rFonts w:ascii="Times New Roman" w:eastAsia="Times New Roman" w:hAnsi="Times New Roman" w:cs="Times New Roman"/>
          <w:b/>
          <w:bCs/>
          <w:lang w:val="ro-RO" w:eastAsia="ro-RO"/>
        </w:rPr>
        <w:t>:</w:t>
      </w:r>
    </w:p>
    <w:p w14:paraId="2A1BE812"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w:t>
      </w:r>
      <w:r w:rsidRPr="00986BE5">
        <w:rPr>
          <w:rFonts w:ascii="Times New Roman" w:eastAsia="Times New Roman" w:hAnsi="Times New Roman" w:cs="Times New Roman"/>
          <w:lang w:val="ro-RO" w:eastAsia="ro-RO"/>
        </w:rPr>
        <w:tab/>
        <w:t>Organizează și urmărește implementarea programelor și activităților de sport de masă aprobate de conducerea Clubului, în conformitate cu obiectivele, calendarul și resursele aprobate.</w:t>
      </w:r>
    </w:p>
    <w:p w14:paraId="0BA2BD3B"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w:t>
      </w:r>
      <w:r w:rsidRPr="00986BE5">
        <w:rPr>
          <w:rFonts w:ascii="Times New Roman" w:eastAsia="Times New Roman" w:hAnsi="Times New Roman" w:cs="Times New Roman"/>
          <w:lang w:val="ro-RO" w:eastAsia="ro-RO"/>
        </w:rPr>
        <w:tab/>
        <w:t>Elaborează și înaintează conducerii propuneri privind organizarea de activități sportive recreative, acțiuni de mișcare, competiții de participare largă și evenimente sportive destinate comunității.</w:t>
      </w:r>
    </w:p>
    <w:p w14:paraId="7D4226DE"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3.</w:t>
      </w:r>
      <w:r w:rsidRPr="00986BE5">
        <w:rPr>
          <w:rFonts w:ascii="Times New Roman" w:eastAsia="Times New Roman" w:hAnsi="Times New Roman" w:cs="Times New Roman"/>
          <w:lang w:val="ro-RO" w:eastAsia="ro-RO"/>
        </w:rPr>
        <w:tab/>
        <w:t>Participă la elaborarea și actualizarea calendarului anual al activităților de sport de masă, sport pentru toți și activităților sportive recreative.</w:t>
      </w:r>
    </w:p>
    <w:p w14:paraId="6DDA19D1"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4.</w:t>
      </w:r>
      <w:r w:rsidRPr="00986BE5">
        <w:rPr>
          <w:rFonts w:ascii="Times New Roman" w:eastAsia="Times New Roman" w:hAnsi="Times New Roman" w:cs="Times New Roman"/>
          <w:lang w:val="ro-RO" w:eastAsia="ro-RO"/>
        </w:rPr>
        <w:tab/>
        <w:t>Monitorizează desfășurarea activităților de sport de masă în raport cu calendarul aprobat, obiectivele stabilite și resursele alocate.</w:t>
      </w:r>
    </w:p>
    <w:p w14:paraId="631D5AD7"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5.</w:t>
      </w:r>
      <w:r w:rsidRPr="00986BE5">
        <w:rPr>
          <w:rFonts w:ascii="Times New Roman" w:eastAsia="Times New Roman" w:hAnsi="Times New Roman" w:cs="Times New Roman"/>
          <w:lang w:val="ro-RO" w:eastAsia="ro-RO"/>
        </w:rPr>
        <w:tab/>
        <w:t>Participă la elaborarea și implementarea programelor sportive destinate copiilor, tinerilor, adulților, familiilor, persoanelor vârstnice și altor categorii de beneficiari din comunitate.</w:t>
      </w:r>
    </w:p>
    <w:p w14:paraId="7832C3F1"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lastRenderedPageBreak/>
        <w:t>6.</w:t>
      </w:r>
      <w:r w:rsidRPr="00986BE5">
        <w:rPr>
          <w:rFonts w:ascii="Times New Roman" w:eastAsia="Times New Roman" w:hAnsi="Times New Roman" w:cs="Times New Roman"/>
          <w:lang w:val="ro-RO" w:eastAsia="ro-RO"/>
        </w:rPr>
        <w:tab/>
        <w:t>Sprijină organizarea și desfășurarea activităților sportive cu caracter educativ, recreativ și comunitar, precum și a acțiunilor destinate promovării unui stil de viață activ și sănătos.</w:t>
      </w:r>
    </w:p>
    <w:p w14:paraId="4E93EC96"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7.</w:t>
      </w:r>
      <w:r w:rsidRPr="00986BE5">
        <w:rPr>
          <w:rFonts w:ascii="Times New Roman" w:eastAsia="Times New Roman" w:hAnsi="Times New Roman" w:cs="Times New Roman"/>
          <w:lang w:val="ro-RO" w:eastAsia="ro-RO"/>
        </w:rPr>
        <w:tab/>
        <w:t>Menține relațiile de colaborare cu unități de învățământ, instituții publice, structuri sportive, asociații, fundații, organizații neguvernamentale și alți parteneri, în limitele atribuțiilor și ale mandatului aprobat de conducerea Clubului.</w:t>
      </w:r>
    </w:p>
    <w:p w14:paraId="1BE81009"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8.</w:t>
      </w:r>
      <w:r w:rsidRPr="00986BE5">
        <w:rPr>
          <w:rFonts w:ascii="Times New Roman" w:eastAsia="Times New Roman" w:hAnsi="Times New Roman" w:cs="Times New Roman"/>
          <w:lang w:val="ro-RO" w:eastAsia="ro-RO"/>
        </w:rPr>
        <w:tab/>
        <w:t>Participă la organizarea și desfășurarea competițiilor, evenimentelor, campaniilor, demonstrațiilor sportive și altor acțiuni destinate promovării și dezvoltării sportului de masă.</w:t>
      </w:r>
    </w:p>
    <w:p w14:paraId="30BBDF12"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9.</w:t>
      </w:r>
      <w:r w:rsidRPr="00986BE5">
        <w:rPr>
          <w:rFonts w:ascii="Times New Roman" w:eastAsia="Times New Roman" w:hAnsi="Times New Roman" w:cs="Times New Roman"/>
          <w:lang w:val="ro-RO" w:eastAsia="ro-RO"/>
        </w:rPr>
        <w:tab/>
        <w:t>Asigură coordonarea funcțională și comunicarea operativă cu antrenorii, instructorii, coordonatorii de activități, voluntarii și celelalte structuri ale Clubului implicate în desfășurarea programelor de sport de masă, în limita competențelor stabilite.</w:t>
      </w:r>
    </w:p>
    <w:p w14:paraId="3269790D" w14:textId="2220E756"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10.</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Centralizează propunerile, solicitările și necesarul logistic transmis de persoanele implicate în organizarea activităților de sport de masă și le înaintează structurilor competente, în vederea asigurării condițiilor necesare desfășurării activităților aprobate.</w:t>
      </w:r>
    </w:p>
    <w:p w14:paraId="1355B474" w14:textId="64CCDC00"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11.</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 xml:space="preserve">Colaborează cu </w:t>
      </w:r>
      <w:r w:rsidRPr="00986BE5">
        <w:rPr>
          <w:rFonts w:ascii="Times New Roman" w:eastAsia="Times New Roman" w:hAnsi="Times New Roman" w:cs="Times New Roman"/>
          <w:i/>
          <w:iCs/>
          <w:lang w:val="ro-RO" w:eastAsia="ro-RO"/>
        </w:rPr>
        <w:t>Compartimentul Administrativ și Achiziții</w:t>
      </w:r>
      <w:r w:rsidRPr="00986BE5">
        <w:rPr>
          <w:rFonts w:ascii="Times New Roman" w:eastAsia="Times New Roman" w:hAnsi="Times New Roman" w:cs="Times New Roman"/>
          <w:lang w:val="ro-RO" w:eastAsia="ro-RO"/>
        </w:rPr>
        <w:t xml:space="preserve"> și cu </w:t>
      </w:r>
      <w:r w:rsidRPr="00986BE5">
        <w:rPr>
          <w:rFonts w:ascii="Times New Roman" w:eastAsia="Times New Roman" w:hAnsi="Times New Roman" w:cs="Times New Roman"/>
          <w:i/>
          <w:iCs/>
          <w:lang w:val="ro-RO" w:eastAsia="ro-RO"/>
        </w:rPr>
        <w:t>Compartimentul Financiar-Contabil</w:t>
      </w:r>
      <w:r w:rsidRPr="00986BE5">
        <w:rPr>
          <w:rFonts w:ascii="Times New Roman" w:eastAsia="Times New Roman" w:hAnsi="Times New Roman" w:cs="Times New Roman"/>
          <w:lang w:val="ro-RO" w:eastAsia="ro-RO"/>
        </w:rPr>
        <w:t xml:space="preserve"> pentru identificarea și asigurarea, în limitele competențelor, a resurselor materiale, logistice și financiare necesare desfășurării activităților aprobate.</w:t>
      </w:r>
    </w:p>
    <w:p w14:paraId="59F8799D" w14:textId="66BFBD4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12.</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Monitorizează participarea beneficiarilor la programele și activitățile de sport de masă și centralizează datele privind numărul participanților, categoriile de beneficiari și tipurile de activități desfășurate.</w:t>
      </w:r>
    </w:p>
    <w:p w14:paraId="2C5E7412" w14:textId="3FA98E2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13.</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Monitorizează și centralizează indicatorii de performanță aferenți programelor de sport de masă, inclusiv numărul participanților, numărul activităților realizate, gradul de îndeplinire a obiectivelor și rezultatele obținute.</w:t>
      </w:r>
    </w:p>
    <w:p w14:paraId="3E97AFEE" w14:textId="3DC813B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14.</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Verifică, din punct de vedere operațional, desfășurarea activităților de sport de masă în raport cu obiectivele și condițiile aprobate și sesizează conducerii eventualele neconformități constatate.</w:t>
      </w:r>
    </w:p>
    <w:p w14:paraId="5C450BAF" w14:textId="34B924DD"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15.</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Identifică dificultățile și problemele apărute în implementarea programelor și activităților de sport de masă și formulează propuneri pentru remedierea, adaptarea și optimizarea acestora.</w:t>
      </w:r>
    </w:p>
    <w:p w14:paraId="5FDE2AB0" w14:textId="00E8FD28"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16.</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Întocmește situații centralizatoare, sinteze, informări și alte documente privind stadiul și rezultatele activităților de sport de masă desfășurate.</w:t>
      </w:r>
    </w:p>
    <w:p w14:paraId="69189447" w14:textId="5A51A4A1"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17.</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Elaborează rapoarte privind programele și activitățile de sport de masă derulate, cuprinzând, după caz, activitățile realizate, numărul și categoria participanților, rezultatele obținute, dificultățile întâmpinate și propunerile pentru îmbunătățirea activităților viitoare.</w:t>
      </w:r>
    </w:p>
    <w:p w14:paraId="6EFD48AC" w14:textId="383C1D9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18.</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 xml:space="preserve">Colaborează </w:t>
      </w:r>
      <w:r w:rsidRPr="00986BE5">
        <w:rPr>
          <w:rFonts w:ascii="Times New Roman" w:eastAsia="Times New Roman" w:hAnsi="Times New Roman" w:cs="Times New Roman"/>
          <w:i/>
          <w:iCs/>
          <w:lang w:val="ro-RO" w:eastAsia="ro-RO"/>
        </w:rPr>
        <w:t>cu Compartimentul Marketing și Relații Publice</w:t>
      </w:r>
      <w:r w:rsidRPr="00986BE5">
        <w:rPr>
          <w:rFonts w:ascii="Times New Roman" w:eastAsia="Times New Roman" w:hAnsi="Times New Roman" w:cs="Times New Roman"/>
          <w:lang w:val="ro-RO" w:eastAsia="ro-RO"/>
        </w:rPr>
        <w:t xml:space="preserve"> pentru furnizarea informațiilor necesare promovării programelor, competițiilor, evenimentelor și campaniilor de sport de masă.</w:t>
      </w:r>
    </w:p>
    <w:p w14:paraId="05D9E95F" w14:textId="7547B0AC"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19.</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Asigură constituirea, actualizarea, evidența și transmiterea documentației aferente activităților de sport de masă, în conformitate cu procedurile interne și prevederile legale aplicabile.</w:t>
      </w:r>
    </w:p>
    <w:p w14:paraId="13DA90CB" w14:textId="4ECD622C"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20.</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Elaborează și înaintează conducerii propuneri privind creșterea gradului de participare a cetățenilor la activități fizice și sportive și îmbunătățirea modului de organizare și desfășurare a programelor de sport de masă.</w:t>
      </w:r>
    </w:p>
    <w:p w14:paraId="42F186D3" w14:textId="28677DF9"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21.</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Participă la evaluarea periodică a programelor și activităților de sport de masă și formulează propuneri privind dezvoltarea, diversificarea și eficientizarea acestora.</w:t>
      </w:r>
    </w:p>
    <w:p w14:paraId="46CE26A4" w14:textId="092D42C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22.</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Participă la identificarea unor noi categorii de beneficiari, activități și forme de practicare a sportului pentru toți, în concordanță cu nevoile comunității și obiectivele Clubului.</w:t>
      </w:r>
    </w:p>
    <w:p w14:paraId="6DAD412F" w14:textId="7D42DD3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23.</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Furnizează informații și date de specialitate necesare elaborării documentelor de planificare, raportare și evaluare privind activitatea de sport de masă.</w:t>
      </w:r>
    </w:p>
    <w:p w14:paraId="2AAA9F96" w14:textId="1A244A4B"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lastRenderedPageBreak/>
        <w:t>24.</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Respectă prevederile legislației în vigoare, ale regulamentelor interne, procedurilor operaționale, normelor de sănătate și securitate în muncă și dispozițiilor conducerii Clubului aplicabile activităților desfășurate.</w:t>
      </w:r>
    </w:p>
    <w:p w14:paraId="6EB90C8A" w14:textId="44FD8786"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25.</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Îndeplinește și alte atribuții specifice domeniului de activitate, dispuse de Directorul Clubului sau de superiorul ierarhic, în condițiile legii, în limita competențelor profesionale și ale postului.</w:t>
      </w:r>
    </w:p>
    <w:p w14:paraId="4C22FC2C"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26.</w:t>
      </w:r>
      <w:r w:rsidRPr="00986BE5">
        <w:rPr>
          <w:rFonts w:ascii="Times New Roman" w:eastAsia="Times New Roman" w:hAnsi="Times New Roman" w:cs="Times New Roman"/>
          <w:lang w:val="ro-RO" w:eastAsia="ro-RO"/>
        </w:rPr>
        <w:tab/>
        <w:t>Întocmește rapoarte, analize, situații centralizatoare și informări privind activitatea specifică, la solicitarea conducerii.</w:t>
      </w:r>
    </w:p>
    <w:p w14:paraId="75310F81" w14:textId="4D44ED61"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27.</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Organizează și asigură arhivarea documentelor, cu respectarea termenelor și condițiilor prevăzute de lege.</w:t>
      </w:r>
    </w:p>
    <w:p w14:paraId="762CBACD" w14:textId="67DFA503"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28.</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Formulează propuneri pentru îmbunătățirea și eficientizarea activității compartimentului.</w:t>
      </w:r>
    </w:p>
    <w:p w14:paraId="586C7B3D" w14:textId="09CA425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29.</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Îndeplinește și alte atribuții specifice domeniului de activitate, stabilite prin fișa postului, procedurile operaționale, dispozițiile directorului sau ale șefului ierarhic, ori actele normative aplicabile.</w:t>
      </w:r>
    </w:p>
    <w:p w14:paraId="1BA7EBFD" w14:textId="77777777" w:rsidR="000F6102" w:rsidRPr="00986BE5" w:rsidRDefault="000F6102" w:rsidP="00986BE5">
      <w:pPr>
        <w:tabs>
          <w:tab w:val="left" w:pos="284"/>
        </w:tabs>
        <w:ind w:right="-144"/>
        <w:rPr>
          <w:rFonts w:ascii="Times New Roman" w:eastAsia="Times New Roman" w:hAnsi="Times New Roman" w:cs="Times New Roman"/>
          <w:b/>
          <w:i/>
          <w:lang w:val="ro-RO" w:eastAsia="ro-RO"/>
        </w:rPr>
      </w:pPr>
    </w:p>
    <w:p w14:paraId="073DD26A" w14:textId="16312BFD" w:rsidR="008F4B90" w:rsidRPr="00986BE5" w:rsidRDefault="000F6102" w:rsidP="00725238">
      <w:pPr>
        <w:ind w:right="-144"/>
        <w:jc w:val="right"/>
        <w:rPr>
          <w:rFonts w:ascii="Times New Roman" w:hAnsi="Times New Roman" w:cs="Times New Roman"/>
          <w:color w:val="000000" w:themeColor="text1"/>
        </w:rPr>
      </w:pPr>
      <w:r w:rsidRPr="00986BE5">
        <w:rPr>
          <w:rFonts w:ascii="Times New Roman" w:eastAsia="Times New Roman" w:hAnsi="Times New Roman" w:cs="Times New Roman"/>
          <w:b/>
          <w:i/>
          <w:lang w:val="ro-RO" w:eastAsia="ro-RO"/>
        </w:rPr>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p>
    <w:p w14:paraId="2EAC056C" w14:textId="5F11EC3A" w:rsidR="00725238" w:rsidRPr="00986BE5" w:rsidRDefault="00725238" w:rsidP="00725238">
      <w:pPr>
        <w:ind w:right="-144"/>
        <w:jc w:val="right"/>
        <w:rPr>
          <w:rFonts w:ascii="Times New Roman" w:eastAsia="Times New Roman" w:hAnsi="Times New Roman" w:cs="Times New Roman"/>
          <w:b/>
          <w:i/>
          <w:lang w:val="ro-RO" w:eastAsia="ro-RO"/>
        </w:rPr>
      </w:pPr>
    </w:p>
    <w:p w14:paraId="1858DA87" w14:textId="77777777" w:rsidR="00725238" w:rsidRPr="00986BE5" w:rsidRDefault="00725238" w:rsidP="00725238">
      <w:pPr>
        <w:spacing w:after="200" w:line="276" w:lineRule="auto"/>
        <w:rPr>
          <w:rFonts w:ascii="Times New Roman" w:eastAsia="Calibri" w:hAnsi="Times New Roman" w:cs="Times New Roman"/>
          <w:lang w:val="ro-RO"/>
        </w:rPr>
      </w:pPr>
    </w:p>
    <w:p w14:paraId="23C41BCD" w14:textId="77777777" w:rsidR="00725238" w:rsidRPr="00986BE5" w:rsidRDefault="00725238" w:rsidP="00725238">
      <w:pPr>
        <w:tabs>
          <w:tab w:val="left" w:pos="3984"/>
        </w:tabs>
        <w:rPr>
          <w:rFonts w:ascii="Times New Roman" w:hAnsi="Times New Roman" w:cs="Times New Roman"/>
          <w:color w:val="000000" w:themeColor="text1"/>
        </w:rPr>
      </w:pPr>
    </w:p>
    <w:p w14:paraId="71A95FCC" w14:textId="77777777" w:rsidR="00725238" w:rsidRDefault="00725238" w:rsidP="00725238">
      <w:pPr>
        <w:jc w:val="right"/>
      </w:pPr>
    </w:p>
    <w:sectPr w:rsidR="00725238">
      <w:headerReference w:type="default" r:id="rId14"/>
      <w:footerReference w:type="default" r:id="rId15"/>
      <w:headerReference w:type="first" r:id="rId16"/>
      <w:footerReference w:type="first" r:id="rId17"/>
      <w:pgSz w:w="11906" w:h="16838"/>
      <w:pgMar w:top="2240" w:right="1440" w:bottom="1760" w:left="1440" w:header="620" w:footer="5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15B4" w14:textId="77777777" w:rsidR="008A2DEC" w:rsidRDefault="008A2DEC">
      <w:r>
        <w:separator/>
      </w:r>
    </w:p>
  </w:endnote>
  <w:endnote w:type="continuationSeparator" w:id="0">
    <w:p w14:paraId="3268982D" w14:textId="77777777" w:rsidR="008A2DEC" w:rsidRDefault="008A2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CCCD" w14:textId="77777777" w:rsidR="008F4B90" w:rsidRDefault="008F4B90">
    <w:pPr>
      <w:pBdr>
        <w:top w:val="single" w:sz="8" w:space="6" w:color="011E60"/>
      </w:pBdr>
      <w:spacing w:before="30" w:after="30"/>
    </w:pPr>
  </w:p>
  <w:tbl>
    <w:tblPr>
      <w:tblW w:w="9026" w:type="dxa"/>
      <w:tblLayout w:type="fixed"/>
      <w:tblCellMar>
        <w:left w:w="10" w:type="dxa"/>
        <w:right w:w="10" w:type="dxa"/>
      </w:tblCellMar>
      <w:tblLook w:val="0000" w:firstRow="0" w:lastRow="0" w:firstColumn="0" w:lastColumn="0" w:noHBand="0" w:noVBand="0"/>
    </w:tblPr>
    <w:tblGrid>
      <w:gridCol w:w="3848"/>
      <w:gridCol w:w="5178"/>
    </w:tblGrid>
    <w:tr w:rsidR="008F4B90" w14:paraId="093740F5" w14:textId="77777777">
      <w:tc>
        <w:tcPr>
          <w:tcW w:w="3848" w:type="dxa"/>
        </w:tcPr>
        <w:p w14:paraId="6AF5DC2A" w14:textId="77777777" w:rsidR="008F4B90" w:rsidRDefault="00000000">
          <w:pPr>
            <w:spacing w:before="26"/>
          </w:pPr>
          <w:r>
            <w:rPr>
              <w:noProof/>
            </w:rPr>
            <w:drawing>
              <wp:inline distT="0" distB="0" distL="0" distR="0" wp14:anchorId="733B0FCA" wp14:editId="3BD9A567">
                <wp:extent cx="142875" cy="142875"/>
                <wp:effectExtent l="0" t="0" r="0" b="0"/>
                <wp:docPr id="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pic:cNvPicPr>
                          <a:picLocks noChangeAspect="1" noChangeArrowheads="1"/>
                        </pic:cNvPicPr>
                      </pic:nvPicPr>
                      <pic:blipFill>
                        <a:blip r:embed="rId1"/>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2">
            <w:r w:rsidR="008F4B90">
              <w:rPr>
                <w:color w:val="011E60"/>
                <w:sz w:val="15"/>
                <w:szCs w:val="15"/>
              </w:rPr>
              <w:t>facebook.com/oxigen2</w:t>
            </w:r>
          </w:hyperlink>
        </w:p>
        <w:p w14:paraId="750C35A9" w14:textId="77777777" w:rsidR="008F4B90" w:rsidRDefault="00000000">
          <w:pPr>
            <w:spacing w:before="26"/>
          </w:pPr>
          <w:r>
            <w:rPr>
              <w:noProof/>
            </w:rPr>
            <w:drawing>
              <wp:inline distT="0" distB="0" distL="0" distR="0" wp14:anchorId="27AB4559" wp14:editId="70903481">
                <wp:extent cx="142875" cy="142875"/>
                <wp:effectExtent l="0" t="0" r="0" b="0"/>
                <wp:docPr id="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pic:cNvPicPr>
                          <a:picLocks noChangeAspect="1" noChangeArrowheads="1"/>
                        </pic:cNvPicPr>
                      </pic:nvPicPr>
                      <pic:blipFill>
                        <a:blip r:embed="rId3"/>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4">
            <w:r w:rsidR="008F4B90">
              <w:rPr>
                <w:color w:val="011E60"/>
                <w:sz w:val="15"/>
                <w:szCs w:val="15"/>
              </w:rPr>
              <w:t>instagram.com/oxigen2.ro</w:t>
            </w:r>
          </w:hyperlink>
        </w:p>
        <w:p w14:paraId="70737EB7" w14:textId="77777777" w:rsidR="008F4B90" w:rsidRDefault="00000000">
          <w:pPr>
            <w:spacing w:before="26"/>
          </w:pPr>
          <w:r>
            <w:rPr>
              <w:noProof/>
            </w:rPr>
            <w:drawing>
              <wp:inline distT="0" distB="0" distL="0" distR="0" wp14:anchorId="673B3C83" wp14:editId="668D4CF9">
                <wp:extent cx="142875" cy="142875"/>
                <wp:effectExtent l="0" t="0" r="0" b="0"/>
                <wp:docPr id="6"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pic:cNvPicPr>
                          <a:picLocks noChangeAspect="1" noChangeArrowheads="1"/>
                        </pic:cNvPicPr>
                      </pic:nvPicPr>
                      <pic:blipFill>
                        <a:blip r:embed="rId5"/>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6">
            <w:r w:rsidR="008F4B90">
              <w:rPr>
                <w:color w:val="011E60"/>
                <w:sz w:val="15"/>
                <w:szCs w:val="15"/>
              </w:rPr>
              <w:t>tiktok.com/@oxigen2.ro</w:t>
            </w:r>
          </w:hyperlink>
        </w:p>
      </w:tc>
      <w:tc>
        <w:tcPr>
          <w:tcW w:w="5178" w:type="dxa"/>
        </w:tcPr>
        <w:p w14:paraId="19D12918" w14:textId="77777777" w:rsidR="008F4B90" w:rsidRDefault="00000000">
          <w:pPr>
            <w:jc w:val="right"/>
            <w:rPr>
              <w:color w:val="000000"/>
            </w:rPr>
          </w:pPr>
          <w:r>
            <w:rPr>
              <w:color w:val="000000"/>
              <w:sz w:val="16"/>
              <w:szCs w:val="16"/>
            </w:rPr>
            <w:t>Clubul Sportiv Oxigen Sector 2, București</w:t>
          </w:r>
        </w:p>
        <w:p w14:paraId="082245E1" w14:textId="77777777" w:rsidR="008F4B90" w:rsidRDefault="00000000">
          <w:pPr>
            <w:spacing w:before="24"/>
            <w:jc w:val="right"/>
            <w:rPr>
              <w:color w:val="000000"/>
            </w:rPr>
          </w:pPr>
          <w:r>
            <w:rPr>
              <w:color w:val="000000"/>
              <w:sz w:val="16"/>
              <w:szCs w:val="16"/>
            </w:rPr>
            <w:t>Str. Olari nr. 19, Sector 2, București · C.I.F. 54858888</w:t>
          </w:r>
        </w:p>
        <w:p w14:paraId="25DF7925" w14:textId="77777777" w:rsidR="008F4B90" w:rsidRDefault="00000000">
          <w:pPr>
            <w:spacing w:before="24"/>
            <w:jc w:val="right"/>
            <w:rPr>
              <w:color w:val="000000"/>
            </w:rPr>
          </w:pPr>
          <w:r>
            <w:rPr>
              <w:color w:val="000000"/>
              <w:sz w:val="16"/>
              <w:szCs w:val="16"/>
            </w:rPr>
            <w:t>Tel.: 0722653634 · contact@oxigen2.ro · oxigen2.ro</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3124" w14:textId="77777777" w:rsidR="008F4B90" w:rsidRDefault="008F4B90">
    <w:pPr>
      <w:pBdr>
        <w:top w:val="single" w:sz="8" w:space="6" w:color="011E60"/>
      </w:pBdr>
      <w:spacing w:before="30" w:after="30"/>
    </w:pPr>
  </w:p>
  <w:tbl>
    <w:tblPr>
      <w:tblW w:w="9026" w:type="dxa"/>
      <w:tblLayout w:type="fixed"/>
      <w:tblCellMar>
        <w:left w:w="10" w:type="dxa"/>
        <w:right w:w="10" w:type="dxa"/>
      </w:tblCellMar>
      <w:tblLook w:val="0000" w:firstRow="0" w:lastRow="0" w:firstColumn="0" w:lastColumn="0" w:noHBand="0" w:noVBand="0"/>
    </w:tblPr>
    <w:tblGrid>
      <w:gridCol w:w="3848"/>
      <w:gridCol w:w="5178"/>
    </w:tblGrid>
    <w:tr w:rsidR="008F4B90" w14:paraId="30BEDB16" w14:textId="77777777">
      <w:tc>
        <w:tcPr>
          <w:tcW w:w="3848" w:type="dxa"/>
        </w:tcPr>
        <w:p w14:paraId="7FFE264A" w14:textId="77777777" w:rsidR="008F4B90" w:rsidRDefault="00000000">
          <w:pPr>
            <w:spacing w:before="26"/>
          </w:pPr>
          <w:r>
            <w:rPr>
              <w:noProof/>
            </w:rPr>
            <w:drawing>
              <wp:inline distT="0" distB="0" distL="0" distR="0" wp14:anchorId="3276BFC1" wp14:editId="10A722F6">
                <wp:extent cx="142875" cy="142875"/>
                <wp:effectExtent l="0" t="0" r="0" b="0"/>
                <wp:docPr id="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3"/>
                        <pic:cNvPicPr>
                          <a:picLocks noChangeAspect="1" noChangeArrowheads="1"/>
                        </pic:cNvPicPr>
                      </pic:nvPicPr>
                      <pic:blipFill>
                        <a:blip r:embed="rId1"/>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2">
            <w:r w:rsidR="008F4B90">
              <w:rPr>
                <w:color w:val="011E60"/>
                <w:sz w:val="15"/>
                <w:szCs w:val="15"/>
              </w:rPr>
              <w:t>facebook.com/oxigen2</w:t>
            </w:r>
          </w:hyperlink>
        </w:p>
        <w:p w14:paraId="540FDA85" w14:textId="77777777" w:rsidR="008F4B90" w:rsidRDefault="00000000">
          <w:pPr>
            <w:spacing w:before="26"/>
          </w:pPr>
          <w:r>
            <w:rPr>
              <w:noProof/>
            </w:rPr>
            <w:drawing>
              <wp:inline distT="0" distB="0" distL="0" distR="0" wp14:anchorId="76F4F4A8" wp14:editId="2E5AC133">
                <wp:extent cx="142875" cy="142875"/>
                <wp:effectExtent l="0" t="0" r="0" b="0"/>
                <wp:docPr id="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4"/>
                        <pic:cNvPicPr>
                          <a:picLocks noChangeAspect="1" noChangeArrowheads="1"/>
                        </pic:cNvPicPr>
                      </pic:nvPicPr>
                      <pic:blipFill>
                        <a:blip r:embed="rId3"/>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4">
            <w:r w:rsidR="008F4B90">
              <w:rPr>
                <w:color w:val="011E60"/>
                <w:sz w:val="15"/>
                <w:szCs w:val="15"/>
              </w:rPr>
              <w:t>instagram.com/oxigen2.ro</w:t>
            </w:r>
          </w:hyperlink>
        </w:p>
        <w:p w14:paraId="7F3F010C" w14:textId="77777777" w:rsidR="008F4B90" w:rsidRDefault="00000000">
          <w:pPr>
            <w:spacing w:before="26"/>
          </w:pPr>
          <w:r>
            <w:rPr>
              <w:noProof/>
            </w:rPr>
            <w:drawing>
              <wp:inline distT="0" distB="0" distL="0" distR="0" wp14:anchorId="6AB29838" wp14:editId="60867C40">
                <wp:extent cx="142875" cy="142875"/>
                <wp:effectExtent l="0" t="0" r="0" b="0"/>
                <wp:docPr id="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5"/>
                        <pic:cNvPicPr>
                          <a:picLocks noChangeAspect="1" noChangeArrowheads="1"/>
                        </pic:cNvPicPr>
                      </pic:nvPicPr>
                      <pic:blipFill>
                        <a:blip r:embed="rId5"/>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6">
            <w:r w:rsidR="008F4B90">
              <w:rPr>
                <w:color w:val="011E60"/>
                <w:sz w:val="15"/>
                <w:szCs w:val="15"/>
              </w:rPr>
              <w:t>tiktok.com/@oxigen2.ro</w:t>
            </w:r>
          </w:hyperlink>
        </w:p>
      </w:tc>
      <w:tc>
        <w:tcPr>
          <w:tcW w:w="5178" w:type="dxa"/>
        </w:tcPr>
        <w:p w14:paraId="2F18164E" w14:textId="77777777" w:rsidR="008F4B90" w:rsidRDefault="00000000">
          <w:pPr>
            <w:jc w:val="right"/>
            <w:rPr>
              <w:color w:val="000000"/>
            </w:rPr>
          </w:pPr>
          <w:r>
            <w:rPr>
              <w:color w:val="000000"/>
              <w:sz w:val="16"/>
              <w:szCs w:val="16"/>
            </w:rPr>
            <w:t>Clubul Sportiv Oxigen Sector 2, București</w:t>
          </w:r>
        </w:p>
        <w:p w14:paraId="4A1C8C5F" w14:textId="77777777" w:rsidR="008F4B90" w:rsidRDefault="00000000">
          <w:pPr>
            <w:spacing w:before="24"/>
            <w:jc w:val="right"/>
            <w:rPr>
              <w:color w:val="000000"/>
            </w:rPr>
          </w:pPr>
          <w:r>
            <w:rPr>
              <w:color w:val="000000"/>
              <w:sz w:val="16"/>
              <w:szCs w:val="16"/>
            </w:rPr>
            <w:t>Str. Olari nr. 19, Sector 2, București · C.I.F. 54858888</w:t>
          </w:r>
        </w:p>
        <w:p w14:paraId="4441F0C7" w14:textId="77777777" w:rsidR="008F4B90" w:rsidRDefault="00000000">
          <w:pPr>
            <w:spacing w:before="24"/>
            <w:jc w:val="right"/>
            <w:rPr>
              <w:color w:val="000000"/>
            </w:rPr>
          </w:pPr>
          <w:r>
            <w:rPr>
              <w:color w:val="000000"/>
              <w:sz w:val="16"/>
              <w:szCs w:val="16"/>
            </w:rPr>
            <w:t>Tel.: 0722653634 · contact@oxigen2.ro · oxigen2.ro</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D72B8" w14:textId="77777777" w:rsidR="008A2DEC" w:rsidRDefault="008A2DEC">
      <w:r>
        <w:separator/>
      </w:r>
    </w:p>
  </w:footnote>
  <w:footnote w:type="continuationSeparator" w:id="0">
    <w:p w14:paraId="7DABBFFD" w14:textId="77777777" w:rsidR="008A2DEC" w:rsidRDefault="008A2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Layout w:type="fixed"/>
      <w:tblCellMar>
        <w:left w:w="0" w:type="dxa"/>
        <w:right w:w="140" w:type="dxa"/>
      </w:tblCellMar>
      <w:tblLook w:val="0000" w:firstRow="0" w:lastRow="0" w:firstColumn="0" w:lastColumn="0" w:noHBand="0" w:noVBand="0"/>
    </w:tblPr>
    <w:tblGrid>
      <w:gridCol w:w="1899"/>
      <w:gridCol w:w="7127"/>
    </w:tblGrid>
    <w:tr w:rsidR="008F4B90" w14:paraId="77672785" w14:textId="77777777">
      <w:tc>
        <w:tcPr>
          <w:tcW w:w="1899" w:type="dxa"/>
          <w:vAlign w:val="center"/>
        </w:tcPr>
        <w:p w14:paraId="5E8ED93C" w14:textId="77777777" w:rsidR="008F4B90" w:rsidRDefault="00000000">
          <w:r>
            <w:rPr>
              <w:noProof/>
            </w:rPr>
            <w:drawing>
              <wp:inline distT="0" distB="0" distL="0" distR="0" wp14:anchorId="3FBBB56D" wp14:editId="1F2BED4B">
                <wp:extent cx="895350" cy="8953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a:picLocks noChangeAspect="1" noChangeArrowheads="1"/>
                        </pic:cNvPicPr>
                      </pic:nvPicPr>
                      <pic:blipFill>
                        <a:blip r:embed="rId1"/>
                        <a:stretch>
                          <a:fillRect/>
                        </a:stretch>
                      </pic:blipFill>
                      <pic:spPr bwMode="auto">
                        <a:xfrm>
                          <a:off x="0" y="0"/>
                          <a:ext cx="895350" cy="895350"/>
                        </a:xfrm>
                        <a:prstGeom prst="rect">
                          <a:avLst/>
                        </a:prstGeom>
                        <a:noFill/>
                      </pic:spPr>
                    </pic:pic>
                  </a:graphicData>
                </a:graphic>
              </wp:inline>
            </w:drawing>
          </w:r>
        </w:p>
      </w:tc>
      <w:tc>
        <w:tcPr>
          <w:tcW w:w="7127" w:type="dxa"/>
          <w:tcMar>
            <w:left w:w="10" w:type="dxa"/>
            <w:right w:w="10" w:type="dxa"/>
          </w:tcMar>
          <w:vAlign w:val="center"/>
        </w:tcPr>
        <w:p w14:paraId="2930C60A" w14:textId="77777777" w:rsidR="008F4B90" w:rsidRDefault="00000000">
          <w:pPr>
            <w:jc w:val="right"/>
            <w:rPr>
              <w:b/>
            </w:rPr>
          </w:pPr>
          <w:r>
            <w:rPr>
              <w:b/>
              <w:bCs/>
              <w:color w:val="011E60"/>
              <w:sz w:val="30"/>
              <w:szCs w:val="30"/>
            </w:rPr>
            <w:t>CLUB SPORTIV OXIGEN BUCUREȘTI</w:t>
          </w:r>
        </w:p>
        <w:p w14:paraId="4F2A2F0B" w14:textId="77777777" w:rsidR="008F4B90" w:rsidRDefault="00000000">
          <w:pPr>
            <w:spacing w:before="30"/>
            <w:jc w:val="right"/>
            <w:rPr>
              <w:b/>
              <w:color w:val="1F4E79" w:themeColor="accent1" w:themeShade="80"/>
            </w:rPr>
          </w:pPr>
          <w:r>
            <w:rPr>
              <w:b/>
              <w:color w:val="1F4E79" w:themeColor="accent1" w:themeShade="80"/>
              <w:sz w:val="19"/>
              <w:szCs w:val="19"/>
            </w:rPr>
            <w:t>Sectorul 2 · București</w:t>
          </w:r>
        </w:p>
        <w:p w14:paraId="205BA8CB" w14:textId="77777777" w:rsidR="008F4B90" w:rsidRDefault="00000000">
          <w:pPr>
            <w:spacing w:before="10"/>
            <w:jc w:val="right"/>
            <w:rPr>
              <w:b/>
            </w:rPr>
          </w:pPr>
          <w:r>
            <w:rPr>
              <w:b/>
              <w:color w:val="011E60"/>
              <w:sz w:val="19"/>
              <w:szCs w:val="19"/>
            </w:rPr>
            <w:t>oxigen2.ro · contact@oxigen2.ro</w:t>
          </w:r>
        </w:p>
      </w:tc>
    </w:tr>
  </w:tbl>
  <w:p w14:paraId="4B6406DC" w14:textId="77777777" w:rsidR="008F4B90" w:rsidRDefault="008F4B90">
    <w:pPr>
      <w:pBdr>
        <w:bottom w:val="single" w:sz="12" w:space="1" w:color="011E60"/>
      </w:pBdr>
      <w:spacing w:before="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Layout w:type="fixed"/>
      <w:tblCellMar>
        <w:left w:w="0" w:type="dxa"/>
        <w:right w:w="140" w:type="dxa"/>
      </w:tblCellMar>
      <w:tblLook w:val="0000" w:firstRow="0" w:lastRow="0" w:firstColumn="0" w:lastColumn="0" w:noHBand="0" w:noVBand="0"/>
    </w:tblPr>
    <w:tblGrid>
      <w:gridCol w:w="1899"/>
      <w:gridCol w:w="7127"/>
    </w:tblGrid>
    <w:tr w:rsidR="008F4B90" w14:paraId="5197A512" w14:textId="77777777">
      <w:tc>
        <w:tcPr>
          <w:tcW w:w="1899" w:type="dxa"/>
          <w:vAlign w:val="center"/>
        </w:tcPr>
        <w:p w14:paraId="1AB1C85D" w14:textId="77777777" w:rsidR="008F4B90" w:rsidRDefault="00000000">
          <w:r>
            <w:rPr>
              <w:noProof/>
            </w:rPr>
            <w:drawing>
              <wp:inline distT="0" distB="0" distL="0" distR="0" wp14:anchorId="55CECF10" wp14:editId="79EA7426">
                <wp:extent cx="895350" cy="89535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pic:cNvPicPr>
                          <a:picLocks noChangeAspect="1" noChangeArrowheads="1"/>
                        </pic:cNvPicPr>
                      </pic:nvPicPr>
                      <pic:blipFill>
                        <a:blip r:embed="rId1"/>
                        <a:stretch>
                          <a:fillRect/>
                        </a:stretch>
                      </pic:blipFill>
                      <pic:spPr bwMode="auto">
                        <a:xfrm>
                          <a:off x="0" y="0"/>
                          <a:ext cx="895350" cy="895350"/>
                        </a:xfrm>
                        <a:prstGeom prst="rect">
                          <a:avLst/>
                        </a:prstGeom>
                        <a:noFill/>
                      </pic:spPr>
                    </pic:pic>
                  </a:graphicData>
                </a:graphic>
              </wp:inline>
            </w:drawing>
          </w:r>
        </w:p>
      </w:tc>
      <w:tc>
        <w:tcPr>
          <w:tcW w:w="7127" w:type="dxa"/>
          <w:tcMar>
            <w:left w:w="10" w:type="dxa"/>
            <w:right w:w="10" w:type="dxa"/>
          </w:tcMar>
          <w:vAlign w:val="center"/>
        </w:tcPr>
        <w:p w14:paraId="31605A79" w14:textId="77777777" w:rsidR="008F4B90" w:rsidRDefault="00000000">
          <w:pPr>
            <w:jc w:val="right"/>
            <w:rPr>
              <w:b/>
            </w:rPr>
          </w:pPr>
          <w:r>
            <w:rPr>
              <w:b/>
              <w:bCs/>
              <w:color w:val="011E60"/>
              <w:sz w:val="30"/>
              <w:szCs w:val="30"/>
            </w:rPr>
            <w:t>CLUB SPORTIV OXIGEN BUCUREȘTI</w:t>
          </w:r>
        </w:p>
        <w:p w14:paraId="587BA0C2" w14:textId="77777777" w:rsidR="008F4B90" w:rsidRDefault="00000000">
          <w:pPr>
            <w:spacing w:before="30"/>
            <w:jc w:val="right"/>
            <w:rPr>
              <w:b/>
              <w:color w:val="1F4E79" w:themeColor="accent1" w:themeShade="80"/>
            </w:rPr>
          </w:pPr>
          <w:r>
            <w:rPr>
              <w:b/>
              <w:color w:val="1F4E79" w:themeColor="accent1" w:themeShade="80"/>
              <w:sz w:val="19"/>
              <w:szCs w:val="19"/>
            </w:rPr>
            <w:t>Sectorul 2 · București</w:t>
          </w:r>
        </w:p>
        <w:p w14:paraId="19D31349" w14:textId="77777777" w:rsidR="008F4B90" w:rsidRDefault="00000000">
          <w:pPr>
            <w:spacing w:before="10"/>
            <w:jc w:val="right"/>
            <w:rPr>
              <w:b/>
            </w:rPr>
          </w:pPr>
          <w:r>
            <w:rPr>
              <w:b/>
              <w:color w:val="011E60"/>
              <w:sz w:val="19"/>
              <w:szCs w:val="19"/>
            </w:rPr>
            <w:t>oxigen2.ro · contact@oxigen2.ro</w:t>
          </w:r>
        </w:p>
      </w:tc>
    </w:tr>
  </w:tbl>
  <w:p w14:paraId="41A47D4E" w14:textId="77777777" w:rsidR="008F4B90" w:rsidRDefault="008F4B90">
    <w:pPr>
      <w:pBdr>
        <w:bottom w:val="single" w:sz="12" w:space="1" w:color="011E60"/>
      </w:pBdr>
      <w:spacing w:before="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244F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31864"/>
    <w:multiLevelType w:val="multilevel"/>
    <w:tmpl w:val="F6688980"/>
    <w:lvl w:ilvl="0">
      <w:start w:val="1"/>
      <w:numFmt w:val="decimal"/>
      <w:lvlText w:val="%1."/>
      <w:lvlJc w:val="left"/>
      <w:pPr>
        <w:ind w:left="360" w:hanging="360"/>
      </w:pPr>
    </w:lvl>
    <w:lvl w:ilvl="1">
      <w:start w:val="1"/>
      <w:numFmt w:val="decimal"/>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243156"/>
    <w:multiLevelType w:val="multilevel"/>
    <w:tmpl w:val="DC2A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9435A"/>
    <w:multiLevelType w:val="multilevel"/>
    <w:tmpl w:val="2B0252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A2B2CA3"/>
    <w:multiLevelType w:val="multilevel"/>
    <w:tmpl w:val="44B8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E2461"/>
    <w:multiLevelType w:val="hybridMultilevel"/>
    <w:tmpl w:val="C90EB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54578"/>
    <w:multiLevelType w:val="hybridMultilevel"/>
    <w:tmpl w:val="8C9C9D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68605F"/>
    <w:multiLevelType w:val="multilevel"/>
    <w:tmpl w:val="EB3C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925E2"/>
    <w:multiLevelType w:val="hybridMultilevel"/>
    <w:tmpl w:val="D86C4F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D1DCE"/>
    <w:multiLevelType w:val="multilevel"/>
    <w:tmpl w:val="2A0A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90F9C"/>
    <w:multiLevelType w:val="hybridMultilevel"/>
    <w:tmpl w:val="72A6EB94"/>
    <w:lvl w:ilvl="0" w:tplc="9A9E1D4A">
      <w:start w:val="1"/>
      <w:numFmt w:val="decimal"/>
      <w:lvlText w:val="%1."/>
      <w:lvlJc w:val="left"/>
      <w:pPr>
        <w:tabs>
          <w:tab w:val="num" w:pos="630"/>
        </w:tabs>
        <w:ind w:left="63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C6D81"/>
    <w:multiLevelType w:val="hybridMultilevel"/>
    <w:tmpl w:val="5E30D9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6C549A1"/>
    <w:multiLevelType w:val="hybridMultilevel"/>
    <w:tmpl w:val="E65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07A1B"/>
    <w:multiLevelType w:val="multilevel"/>
    <w:tmpl w:val="623C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D21442"/>
    <w:multiLevelType w:val="hybridMultilevel"/>
    <w:tmpl w:val="D59E9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022E3"/>
    <w:multiLevelType w:val="hybridMultilevel"/>
    <w:tmpl w:val="37D671EC"/>
    <w:lvl w:ilvl="0" w:tplc="DFF422D8">
      <w:start w:val="8"/>
      <w:numFmt w:val="bullet"/>
      <w:lvlText w:val="-"/>
      <w:lvlJc w:val="left"/>
      <w:pPr>
        <w:ind w:left="218" w:hanging="360"/>
      </w:pPr>
      <w:rPr>
        <w:rFonts w:ascii="Times New Roman" w:eastAsia="Times New Roman" w:hAnsi="Times New Roman"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6" w15:restartNumberingAfterBreak="0">
    <w:nsid w:val="5E1A618D"/>
    <w:multiLevelType w:val="hybridMultilevel"/>
    <w:tmpl w:val="3CB66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E5FA0"/>
    <w:multiLevelType w:val="singleLevel"/>
    <w:tmpl w:val="04090005"/>
    <w:lvl w:ilvl="0">
      <w:start w:val="1"/>
      <w:numFmt w:val="bullet"/>
      <w:lvlText w:val=""/>
      <w:lvlJc w:val="left"/>
      <w:pPr>
        <w:ind w:left="720" w:hanging="360"/>
      </w:pPr>
      <w:rPr>
        <w:rFonts w:ascii="Wingdings" w:hAnsi="Wingdings" w:hint="default"/>
      </w:rPr>
    </w:lvl>
  </w:abstractNum>
  <w:abstractNum w:abstractNumId="18" w15:restartNumberingAfterBreak="0">
    <w:nsid w:val="6B310CD8"/>
    <w:multiLevelType w:val="multilevel"/>
    <w:tmpl w:val="D6643CC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15:restartNumberingAfterBreak="0">
    <w:nsid w:val="738D2EE1"/>
    <w:multiLevelType w:val="multilevel"/>
    <w:tmpl w:val="68B4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7B0504"/>
    <w:multiLevelType w:val="hybridMultilevel"/>
    <w:tmpl w:val="5226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165960"/>
    <w:multiLevelType w:val="hybridMultilevel"/>
    <w:tmpl w:val="02CA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7917EE"/>
    <w:multiLevelType w:val="hybridMultilevel"/>
    <w:tmpl w:val="70084122"/>
    <w:lvl w:ilvl="0" w:tplc="04090001">
      <w:start w:val="1"/>
      <w:numFmt w:val="bullet"/>
      <w:lvlText w:val=""/>
      <w:lvlJc w:val="left"/>
      <w:pPr>
        <w:ind w:left="1440" w:hanging="360"/>
      </w:pPr>
      <w:rPr>
        <w:rFonts w:ascii="Symbol" w:hAnsi="Symbol" w:hint="default"/>
      </w:rPr>
    </w:lvl>
    <w:lvl w:ilvl="1" w:tplc="2A6CE942">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CE0634A"/>
    <w:multiLevelType w:val="hybridMultilevel"/>
    <w:tmpl w:val="F37EAA12"/>
    <w:lvl w:ilvl="0" w:tplc="231A0820">
      <w:start w:val="1"/>
      <w:numFmt w:val="decimal"/>
      <w:lvlText w:val="%1."/>
      <w:lvlJc w:val="left"/>
      <w:pPr>
        <w:tabs>
          <w:tab w:val="num" w:pos="630"/>
        </w:tabs>
        <w:ind w:left="630" w:hanging="360"/>
      </w:pPr>
      <w:rPr>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913AF"/>
    <w:multiLevelType w:val="hybridMultilevel"/>
    <w:tmpl w:val="B5786D1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num w:numId="1" w16cid:durableId="598759757">
    <w:abstractNumId w:val="18"/>
  </w:num>
  <w:num w:numId="2" w16cid:durableId="37365546">
    <w:abstractNumId w:val="3"/>
  </w:num>
  <w:num w:numId="3" w16cid:durableId="1735735257">
    <w:abstractNumId w:val="17"/>
  </w:num>
  <w:num w:numId="4" w16cid:durableId="1925991615">
    <w:abstractNumId w:val="22"/>
  </w:num>
  <w:num w:numId="5" w16cid:durableId="261765053">
    <w:abstractNumId w:val="6"/>
  </w:num>
  <w:num w:numId="6" w16cid:durableId="707880160">
    <w:abstractNumId w:val="8"/>
  </w:num>
  <w:num w:numId="7" w16cid:durableId="91760">
    <w:abstractNumId w:val="20"/>
  </w:num>
  <w:num w:numId="8" w16cid:durableId="1369332052">
    <w:abstractNumId w:val="11"/>
  </w:num>
  <w:num w:numId="9" w16cid:durableId="61952952">
    <w:abstractNumId w:val="16"/>
  </w:num>
  <w:num w:numId="10" w16cid:durableId="721565776">
    <w:abstractNumId w:val="12"/>
  </w:num>
  <w:num w:numId="11" w16cid:durableId="1328946515">
    <w:abstractNumId w:val="5"/>
  </w:num>
  <w:num w:numId="12" w16cid:durableId="1269972517">
    <w:abstractNumId w:val="23"/>
  </w:num>
  <w:num w:numId="13" w16cid:durableId="1919047919">
    <w:abstractNumId w:val="10"/>
  </w:num>
  <w:num w:numId="14" w16cid:durableId="1398625244">
    <w:abstractNumId w:val="24"/>
  </w:num>
  <w:num w:numId="15" w16cid:durableId="1988969619">
    <w:abstractNumId w:val="15"/>
  </w:num>
  <w:num w:numId="16" w16cid:durableId="1647975655">
    <w:abstractNumId w:val="0"/>
  </w:num>
  <w:num w:numId="17" w16cid:durableId="314997534">
    <w:abstractNumId w:val="7"/>
  </w:num>
  <w:num w:numId="18" w16cid:durableId="1668940226">
    <w:abstractNumId w:val="2"/>
  </w:num>
  <w:num w:numId="19" w16cid:durableId="63459522">
    <w:abstractNumId w:val="4"/>
  </w:num>
  <w:num w:numId="20" w16cid:durableId="1625572864">
    <w:abstractNumId w:val="19"/>
  </w:num>
  <w:num w:numId="21" w16cid:durableId="905452114">
    <w:abstractNumId w:val="9"/>
  </w:num>
  <w:num w:numId="22" w16cid:durableId="1044672781">
    <w:abstractNumId w:val="13"/>
  </w:num>
  <w:num w:numId="23" w16cid:durableId="1216969415">
    <w:abstractNumId w:val="21"/>
  </w:num>
  <w:num w:numId="24" w16cid:durableId="565838346">
    <w:abstractNumId w:val="14"/>
  </w:num>
  <w:num w:numId="25" w16cid:durableId="160316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B90"/>
    <w:rsid w:val="00020B65"/>
    <w:rsid w:val="000A1F27"/>
    <w:rsid w:val="000F519E"/>
    <w:rsid w:val="000F6102"/>
    <w:rsid w:val="0011387C"/>
    <w:rsid w:val="00143524"/>
    <w:rsid w:val="00236F09"/>
    <w:rsid w:val="00265B5E"/>
    <w:rsid w:val="002B6DD2"/>
    <w:rsid w:val="002E3684"/>
    <w:rsid w:val="002F2EBD"/>
    <w:rsid w:val="003B3563"/>
    <w:rsid w:val="00440C1B"/>
    <w:rsid w:val="004A606E"/>
    <w:rsid w:val="005F626E"/>
    <w:rsid w:val="006065B0"/>
    <w:rsid w:val="006A0857"/>
    <w:rsid w:val="006A5B94"/>
    <w:rsid w:val="00725238"/>
    <w:rsid w:val="007C3448"/>
    <w:rsid w:val="008A2DEC"/>
    <w:rsid w:val="008A4475"/>
    <w:rsid w:val="008E274A"/>
    <w:rsid w:val="008E77B8"/>
    <w:rsid w:val="008F4B90"/>
    <w:rsid w:val="00974C5D"/>
    <w:rsid w:val="00986BE5"/>
    <w:rsid w:val="00997A45"/>
    <w:rsid w:val="009B752A"/>
    <w:rsid w:val="00AB6E9B"/>
    <w:rsid w:val="00AF50E7"/>
    <w:rsid w:val="00BA1B0C"/>
    <w:rsid w:val="00BD4A08"/>
    <w:rsid w:val="00C12EF2"/>
    <w:rsid w:val="00C54843"/>
    <w:rsid w:val="00CE0901"/>
    <w:rsid w:val="00D24EC9"/>
    <w:rsid w:val="00D25871"/>
    <w:rsid w:val="00D56C25"/>
    <w:rsid w:val="00DB4A70"/>
    <w:rsid w:val="00E4697A"/>
    <w:rsid w:val="00E83C12"/>
    <w:rsid w:val="00F00190"/>
    <w:rsid w:val="00F10FDD"/>
    <w:rsid w:val="00FA0855"/>
    <w:rsid w:val="00FF5DD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8BEB"/>
  <w15:docId w15:val="{E03D1219-EDF1-42BE-AD7A-B55B68B3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Caracterelenoteidesubsoluser">
    <w:name w:val="Caracterele notei de subsol (user)"/>
    <w:uiPriority w:val="99"/>
    <w:semiHidden/>
    <w:unhideWhenUsed/>
    <w:qFormat/>
    <w:rPr>
      <w:vertAlign w:val="superscript"/>
    </w:rPr>
  </w:style>
  <w:style w:type="character" w:customStyle="1" w:styleId="Caracterelenoteidesubsol">
    <w:name w:val="Caracterele notei de subsol"/>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Caracterelenotelordefinaluser">
    <w:name w:val="Caracterele notelor de final (user)"/>
    <w:uiPriority w:val="99"/>
    <w:semiHidden/>
    <w:unhideWhenUsed/>
    <w:qFormat/>
    <w:rPr>
      <w:vertAlign w:val="superscript"/>
    </w:rPr>
  </w:style>
  <w:style w:type="character" w:customStyle="1" w:styleId="Caracterelenotelordefinal">
    <w:name w:val="Caracterele notelor de final"/>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qFormat/>
    <w:rsid w:val="009C6F55"/>
  </w:style>
  <w:style w:type="character" w:customStyle="1" w:styleId="FooterChar">
    <w:name w:val="Footer Char"/>
    <w:basedOn w:val="DefaultParagraphFont"/>
    <w:link w:val="Footer"/>
    <w:uiPriority w:val="99"/>
    <w:qFormat/>
    <w:rsid w:val="009C6F55"/>
  </w:style>
  <w:style w:type="character" w:customStyle="1" w:styleId="BalloonTextChar">
    <w:name w:val="Balloon Text Char"/>
    <w:basedOn w:val="DefaultParagraphFont"/>
    <w:link w:val="BalloonText"/>
    <w:uiPriority w:val="99"/>
    <w:semiHidden/>
    <w:qFormat/>
    <w:rsid w:val="006B30ED"/>
    <w:rPr>
      <w:rFonts w:ascii="Segoe UI" w:hAnsi="Segoe UI" w:cs="Segoe UI"/>
      <w:sz w:val="18"/>
      <w:szCs w:val="18"/>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itluuser">
    <w:name w:val="Titlu (user)"/>
    <w:basedOn w:val="Normal"/>
    <w:next w:val="BodyText"/>
    <w:qFormat/>
    <w:pPr>
      <w:keepNext/>
      <w:spacing w:before="240" w:after="120"/>
    </w:pPr>
    <w:rPr>
      <w:rFonts w:ascii="Liberation Sans" w:eastAsia="Microsoft YaHei" w:hAnsi="Liberation Sans"/>
      <w:sz w:val="28"/>
      <w:szCs w:val="28"/>
    </w:rPr>
  </w:style>
  <w:style w:type="paragraph" w:styleId="Title">
    <w:name w:val="Title"/>
    <w:qFormat/>
    <w:rPr>
      <w:sz w:val="56"/>
      <w:szCs w:val="56"/>
    </w:rPr>
  </w:style>
  <w:style w:type="paragraph" w:customStyle="1" w:styleId="Robust1">
    <w:name w:val="Robust1"/>
    <w:qFormat/>
    <w:rPr>
      <w:b/>
      <w:bCs/>
    </w:rPr>
  </w:style>
  <w:style w:type="paragraph" w:styleId="ListParagraph">
    <w:name w:val="List Paragraph"/>
    <w:aliases w:val="List Paragraph1,body 2,List Paragraph11,Normal bullet 2,Forth level,List1,Listă colorată - Accentuare 11,Bullet,Citation List,Header bold,bullets,Akapit z listą BS,Outlines a.b.c.,List_Paragraph,Multilevel para_II,Akapit z lista BS,lp1"/>
    <w:link w:val="ListParagraphChar"/>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customStyle="1" w:styleId="Antetisubsoluser">
    <w:name w:val="Antet și subsol (user)"/>
    <w:basedOn w:val="Normal"/>
    <w:qFormat/>
  </w:style>
  <w:style w:type="paragraph" w:customStyle="1" w:styleId="Antetisubsol">
    <w:name w:val="Antet și subsol"/>
    <w:basedOn w:val="Normal"/>
    <w:qFormat/>
  </w:style>
  <w:style w:type="paragraph" w:styleId="Header">
    <w:name w:val="header"/>
    <w:basedOn w:val="Normal"/>
    <w:link w:val="HeaderChar"/>
    <w:uiPriority w:val="99"/>
    <w:unhideWhenUsed/>
    <w:rsid w:val="009C6F55"/>
    <w:pPr>
      <w:tabs>
        <w:tab w:val="center" w:pos="4680"/>
        <w:tab w:val="right" w:pos="9360"/>
      </w:tabs>
    </w:pPr>
  </w:style>
  <w:style w:type="paragraph" w:styleId="Footer">
    <w:name w:val="footer"/>
    <w:basedOn w:val="Normal"/>
    <w:link w:val="FooterChar"/>
    <w:uiPriority w:val="99"/>
    <w:unhideWhenUsed/>
    <w:rsid w:val="009C6F55"/>
    <w:pPr>
      <w:tabs>
        <w:tab w:val="center" w:pos="4680"/>
        <w:tab w:val="right" w:pos="9360"/>
      </w:tabs>
    </w:pPr>
  </w:style>
  <w:style w:type="paragraph" w:styleId="BalloonText">
    <w:name w:val="Balloon Text"/>
    <w:basedOn w:val="Normal"/>
    <w:link w:val="BalloonTextChar"/>
    <w:uiPriority w:val="99"/>
    <w:semiHidden/>
    <w:unhideWhenUsed/>
    <w:qFormat/>
    <w:rsid w:val="006B30ED"/>
    <w:rPr>
      <w:rFonts w:ascii="Segoe UI" w:hAnsi="Segoe UI" w:cs="Segoe UI"/>
      <w:sz w:val="18"/>
      <w:szCs w:val="18"/>
    </w:rPr>
  </w:style>
  <w:style w:type="numbering" w:customStyle="1" w:styleId="Niciolistuser">
    <w:name w:val="Nicio listă (user)"/>
    <w:uiPriority w:val="99"/>
    <w:semiHidden/>
    <w:unhideWhenUsed/>
    <w:qFormat/>
  </w:style>
  <w:style w:type="character" w:styleId="UnresolvedMention">
    <w:name w:val="Unresolved Mention"/>
    <w:basedOn w:val="DefaultParagraphFont"/>
    <w:uiPriority w:val="99"/>
    <w:semiHidden/>
    <w:unhideWhenUsed/>
    <w:rsid w:val="007C3448"/>
    <w:rPr>
      <w:color w:val="605E5C"/>
      <w:shd w:val="clear" w:color="auto" w:fill="E1DFDD"/>
    </w:rPr>
  </w:style>
  <w:style w:type="character" w:customStyle="1" w:styleId="ListParagraphChar">
    <w:name w:val="List Paragraph Char"/>
    <w:aliases w:val="List Paragraph1 Char,body 2 Char,List Paragraph11 Char,Normal bullet 2 Char,Forth level Char,List1 Char,Listă colorată - Accentuare 11 Char,Bullet Char,Citation List Char,Header bold Char,bullets Char,Akapit z listą BS Char,lp1 Char"/>
    <w:link w:val="ListParagraph"/>
    <w:qFormat/>
    <w:locked/>
    <w:rsid w:val="0072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surse.umane@oxigen2.ro" TargetMode="External"/><Relationship Id="rId13" Type="http://schemas.openxmlformats.org/officeDocument/2006/relationships/hyperlink" Target="https://scribd.com/document/368308777/Teoria-sportului-Dragne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xigen2.ro" TargetMode="External"/><Relationship Id="rId12" Type="http://schemas.openxmlformats.org/officeDocument/2006/relationships/hyperlink" Target="https://www.scribd.com/document/452532430/Teoria-%C8%98i-Metodologia-Antrenamentului-Periodizarea-by-Tudor-Bompa-Z-lib-org?_gl=1*1wrzrkr*_gcl_au*OTM2OTA1NDg4LjE3ODc4MTIxMz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226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egislatie.just.ro/Public/DetaliiDocumentAfis/3067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surse.umane@oxigen2.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facebook.com/oxigen2" TargetMode="External"/><Relationship Id="rId1" Type="http://schemas.openxmlformats.org/officeDocument/2006/relationships/image" Target="media/image2.png"/><Relationship Id="rId6" Type="http://schemas.openxmlformats.org/officeDocument/2006/relationships/hyperlink" Target="https://www.tiktok.com/@oxigen2.ro" TargetMode="External"/><Relationship Id="rId5" Type="http://schemas.openxmlformats.org/officeDocument/2006/relationships/image" Target="media/image4.png"/><Relationship Id="rId4" Type="http://schemas.openxmlformats.org/officeDocument/2006/relationships/hyperlink" Target="https://www.instagram.com/oxigen2.ro/"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facebook.com/oxigen2" TargetMode="External"/><Relationship Id="rId1" Type="http://schemas.openxmlformats.org/officeDocument/2006/relationships/image" Target="media/image2.png"/><Relationship Id="rId6" Type="http://schemas.openxmlformats.org/officeDocument/2006/relationships/hyperlink" Target="https://www.tiktok.com/@oxigen2.ro" TargetMode="External"/><Relationship Id="rId5" Type="http://schemas.openxmlformats.org/officeDocument/2006/relationships/image" Target="media/image4.png"/><Relationship Id="rId4" Type="http://schemas.openxmlformats.org/officeDocument/2006/relationships/hyperlink" Target="https://www.instagram.com/oxigen2.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4180</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2</cp:revision>
  <cp:lastPrinted>2026-09-15T09:40:00Z</cp:lastPrinted>
  <dcterms:created xsi:type="dcterms:W3CDTF">2026-09-15T10:37:00Z</dcterms:created>
  <dcterms:modified xsi:type="dcterms:W3CDTF">2026-09-15T10:37:00Z</dcterms:modified>
  <dc:language>ro-RO</dc:language>
</cp:coreProperties>
</file>